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837BD1" w14:textId="77777777" w:rsidR="00A461A0" w:rsidRDefault="00EE6AD6" w:rsidP="00A461A0">
      <w:r w:rsidRPr="00EE6AD6">
        <w:rPr>
          <w:noProof/>
          <w:lang w:val="en-US"/>
        </w:rPr>
        <w:drawing>
          <wp:anchor distT="0" distB="0" distL="114300" distR="114300" simplePos="0" relativeHeight="251659264" behindDoc="1" locked="0" layoutInCell="1" allowOverlap="1" wp14:anchorId="30C4718D" wp14:editId="41E700EB">
            <wp:simplePos x="0" y="0"/>
            <wp:positionH relativeFrom="column">
              <wp:posOffset>3758537</wp:posOffset>
            </wp:positionH>
            <wp:positionV relativeFrom="paragraph">
              <wp:posOffset>-27296</wp:posOffset>
            </wp:positionV>
            <wp:extent cx="2191252" cy="1187356"/>
            <wp:effectExtent l="19050" t="0" r="0" b="0"/>
            <wp:wrapNone/>
            <wp:docPr id="1" name="Picture 1" descr="C:\Users\Greg\Dropbox\Courses\Science 8\TPSLogoHighRes.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eg\Dropbox\Courses\Science 8\TPSLogoHighRes.tiff"/>
                    <pic:cNvPicPr>
                      <a:picLocks noChangeAspect="1" noChangeArrowheads="1"/>
                    </pic:cNvPicPr>
                  </pic:nvPicPr>
                  <pic:blipFill>
                    <a:blip r:embed="rId5" cstate="print"/>
                    <a:srcRect/>
                    <a:stretch>
                      <a:fillRect/>
                    </a:stretch>
                  </pic:blipFill>
                  <pic:spPr bwMode="auto">
                    <a:xfrm>
                      <a:off x="0" y="0"/>
                      <a:ext cx="2191252" cy="1187356"/>
                    </a:xfrm>
                    <a:prstGeom prst="rect">
                      <a:avLst/>
                    </a:prstGeom>
                    <a:noFill/>
                    <a:ln w="9525">
                      <a:noFill/>
                      <a:miter lim="800000"/>
                      <a:headEnd/>
                      <a:tailEnd/>
                    </a:ln>
                  </pic:spPr>
                </pic:pic>
              </a:graphicData>
            </a:graphic>
          </wp:anchor>
        </w:drawing>
      </w:r>
    </w:p>
    <w:p w14:paraId="2F43DE2A" w14:textId="371A3FC4" w:rsidR="00A461A0" w:rsidRPr="00962CE1" w:rsidRDefault="00A461A0" w:rsidP="00962CE1">
      <w:pPr>
        <w:rPr>
          <w:rFonts w:ascii="Times New Roman" w:hAnsi="Times New Roman" w:cs="Times New Roman"/>
          <w:color w:val="000000" w:themeColor="text1"/>
          <w:sz w:val="24"/>
          <w:szCs w:val="24"/>
        </w:rPr>
      </w:pPr>
      <w:r w:rsidRPr="00A461A0">
        <w:rPr>
          <w:rFonts w:ascii="Times New Roman" w:hAnsi="Times New Roman" w:cs="Times New Roman"/>
          <w:sz w:val="32"/>
          <w:szCs w:val="32"/>
          <w:u w:val="single"/>
        </w:rPr>
        <w:t>Course Outline</w:t>
      </w:r>
      <w:r w:rsidRPr="00A461A0">
        <w:rPr>
          <w:rFonts w:ascii="Times New Roman" w:hAnsi="Times New Roman" w:cs="Times New Roman"/>
          <w:sz w:val="24"/>
          <w:szCs w:val="24"/>
        </w:rPr>
        <w:br/>
      </w:r>
      <w:r w:rsidR="00D163EC" w:rsidRPr="00FD3958">
        <w:rPr>
          <w:rFonts w:ascii="Times New Roman" w:hAnsi="Times New Roman" w:cs="Times New Roman"/>
          <w:b/>
          <w:i/>
          <w:sz w:val="24"/>
          <w:szCs w:val="24"/>
        </w:rPr>
        <w:t>SNC2D- Science 10</w:t>
      </w:r>
      <w:r w:rsidRPr="00A461A0">
        <w:rPr>
          <w:rFonts w:ascii="Times New Roman" w:hAnsi="Times New Roman" w:cs="Times New Roman"/>
          <w:sz w:val="24"/>
          <w:szCs w:val="24"/>
        </w:rPr>
        <w:t xml:space="preserve"> </w:t>
      </w:r>
      <w:r w:rsidRPr="00A461A0">
        <w:rPr>
          <w:rFonts w:ascii="Times New Roman" w:hAnsi="Times New Roman" w:cs="Times New Roman"/>
          <w:sz w:val="24"/>
          <w:szCs w:val="24"/>
        </w:rPr>
        <w:br/>
      </w:r>
      <w:r w:rsidR="004C7BA5">
        <w:rPr>
          <w:rFonts w:ascii="Times New Roman" w:hAnsi="Times New Roman" w:cs="Times New Roman"/>
          <w:b/>
          <w:sz w:val="24"/>
          <w:szCs w:val="24"/>
        </w:rPr>
        <w:t>Teacher</w:t>
      </w:r>
      <w:r w:rsidR="00FE7409">
        <w:rPr>
          <w:rFonts w:ascii="Times New Roman" w:hAnsi="Times New Roman" w:cs="Times New Roman"/>
          <w:b/>
          <w:sz w:val="24"/>
          <w:szCs w:val="24"/>
        </w:rPr>
        <w:t>s</w:t>
      </w:r>
      <w:r w:rsidRPr="00FD3958">
        <w:rPr>
          <w:rFonts w:ascii="Times New Roman" w:hAnsi="Times New Roman" w:cs="Times New Roman"/>
          <w:b/>
          <w:sz w:val="24"/>
          <w:szCs w:val="24"/>
        </w:rPr>
        <w:t>:</w:t>
      </w:r>
      <w:r w:rsidRPr="00A461A0">
        <w:rPr>
          <w:rFonts w:ascii="Times New Roman" w:hAnsi="Times New Roman" w:cs="Times New Roman"/>
          <w:sz w:val="24"/>
          <w:szCs w:val="24"/>
        </w:rPr>
        <w:t xml:space="preserve">  </w:t>
      </w:r>
      <w:r w:rsidR="00EF5EF2">
        <w:rPr>
          <w:rFonts w:ascii="Times New Roman" w:hAnsi="Times New Roman" w:cs="Times New Roman"/>
          <w:sz w:val="24"/>
          <w:szCs w:val="24"/>
        </w:rPr>
        <w:tab/>
      </w:r>
      <w:r w:rsidRPr="00A461A0">
        <w:rPr>
          <w:rFonts w:ascii="Times New Roman" w:hAnsi="Times New Roman" w:cs="Times New Roman"/>
          <w:sz w:val="24"/>
          <w:szCs w:val="24"/>
        </w:rPr>
        <w:t>Mr. Winson</w:t>
      </w:r>
      <w:r w:rsidR="00610F4C">
        <w:rPr>
          <w:rFonts w:ascii="Times New Roman" w:hAnsi="Times New Roman" w:cs="Times New Roman"/>
          <w:sz w:val="24"/>
          <w:szCs w:val="24"/>
        </w:rPr>
        <w:t xml:space="preserve"> </w:t>
      </w:r>
      <w:r w:rsidR="008A3413">
        <w:rPr>
          <w:rFonts w:ascii="Times New Roman" w:hAnsi="Times New Roman" w:cs="Times New Roman"/>
          <w:sz w:val="24"/>
          <w:szCs w:val="24"/>
        </w:rPr>
        <w:t>and Mr. Woody</w:t>
      </w:r>
      <w:r w:rsidRPr="00A461A0">
        <w:rPr>
          <w:rFonts w:ascii="Times New Roman" w:hAnsi="Times New Roman" w:cs="Times New Roman"/>
          <w:sz w:val="24"/>
          <w:szCs w:val="24"/>
        </w:rPr>
        <w:br/>
      </w:r>
      <w:r w:rsidRPr="00FD3958">
        <w:rPr>
          <w:rFonts w:ascii="Times New Roman" w:hAnsi="Times New Roman" w:cs="Times New Roman"/>
          <w:b/>
          <w:sz w:val="24"/>
          <w:szCs w:val="24"/>
        </w:rPr>
        <w:t>Emails:</w:t>
      </w:r>
      <w:r w:rsidRPr="00A461A0">
        <w:rPr>
          <w:rFonts w:ascii="Times New Roman" w:hAnsi="Times New Roman" w:cs="Times New Roman"/>
          <w:sz w:val="24"/>
          <w:szCs w:val="24"/>
        </w:rPr>
        <w:t xml:space="preserve"> </w:t>
      </w:r>
      <w:r w:rsidR="00EF5EF2">
        <w:rPr>
          <w:rFonts w:ascii="Times New Roman" w:hAnsi="Times New Roman" w:cs="Times New Roman"/>
          <w:sz w:val="24"/>
          <w:szCs w:val="24"/>
        </w:rPr>
        <w:tab/>
      </w:r>
      <w:hyperlink r:id="rId6" w:history="1">
        <w:r w:rsidR="00962CE1" w:rsidRPr="00C52C0F">
          <w:rPr>
            <w:rStyle w:val="Hyperlink"/>
            <w:rFonts w:ascii="Times New Roman" w:hAnsi="Times New Roman" w:cs="Times New Roman"/>
            <w:color w:val="000000" w:themeColor="text1"/>
            <w:sz w:val="24"/>
            <w:szCs w:val="24"/>
            <w:u w:val="none"/>
          </w:rPr>
          <w:t>gwinson@torontoprepschool.com</w:t>
        </w:r>
      </w:hyperlink>
      <w:r w:rsidR="00962CE1">
        <w:rPr>
          <w:rStyle w:val="Hyperlink"/>
          <w:rFonts w:ascii="Times New Roman" w:hAnsi="Times New Roman" w:cs="Times New Roman"/>
          <w:color w:val="000000" w:themeColor="text1"/>
          <w:sz w:val="24"/>
          <w:szCs w:val="24"/>
          <w:u w:val="none"/>
        </w:rPr>
        <w:br/>
      </w:r>
      <w:r w:rsidR="00962CE1">
        <w:rPr>
          <w:rStyle w:val="Hyperlink"/>
          <w:rFonts w:ascii="Times New Roman" w:hAnsi="Times New Roman" w:cs="Times New Roman"/>
          <w:color w:val="000000" w:themeColor="text1"/>
          <w:sz w:val="24"/>
          <w:szCs w:val="24"/>
          <w:u w:val="none"/>
        </w:rPr>
        <w:tab/>
      </w:r>
      <w:r w:rsidR="00962CE1">
        <w:rPr>
          <w:rStyle w:val="Hyperlink"/>
          <w:rFonts w:ascii="Times New Roman" w:hAnsi="Times New Roman" w:cs="Times New Roman"/>
          <w:color w:val="000000" w:themeColor="text1"/>
          <w:sz w:val="24"/>
          <w:szCs w:val="24"/>
          <w:u w:val="none"/>
        </w:rPr>
        <w:tab/>
      </w:r>
      <w:hyperlink r:id="rId7" w:history="1">
        <w:r w:rsidR="008A3413">
          <w:rPr>
            <w:rStyle w:val="Hyperlink"/>
            <w:rFonts w:ascii="Times New Roman" w:hAnsi="Times New Roman" w:cs="Times New Roman"/>
            <w:color w:val="000000" w:themeColor="text1"/>
            <w:sz w:val="24"/>
            <w:szCs w:val="24"/>
            <w:u w:val="none"/>
          </w:rPr>
          <w:t>mwoody</w:t>
        </w:r>
        <w:bookmarkStart w:id="0" w:name="_GoBack"/>
        <w:bookmarkEnd w:id="0"/>
        <w:r w:rsidR="00962CE1" w:rsidRPr="00D20708">
          <w:rPr>
            <w:rStyle w:val="Hyperlink"/>
            <w:rFonts w:ascii="Times New Roman" w:hAnsi="Times New Roman" w:cs="Times New Roman"/>
            <w:color w:val="000000" w:themeColor="text1"/>
            <w:sz w:val="24"/>
            <w:szCs w:val="24"/>
            <w:u w:val="none"/>
          </w:rPr>
          <w:t>@torontoprepschool.com</w:t>
        </w:r>
      </w:hyperlink>
      <w:r w:rsidR="00962CE1" w:rsidRPr="00D20708">
        <w:rPr>
          <w:rFonts w:ascii="Times New Roman" w:hAnsi="Times New Roman" w:cs="Times New Roman"/>
          <w:color w:val="000000" w:themeColor="text1"/>
          <w:sz w:val="24"/>
          <w:szCs w:val="24"/>
        </w:rPr>
        <w:t xml:space="preserve"> </w:t>
      </w:r>
      <w:r w:rsidRPr="00A461A0">
        <w:rPr>
          <w:rFonts w:ascii="Times New Roman" w:hAnsi="Times New Roman" w:cs="Times New Roman"/>
          <w:sz w:val="24"/>
          <w:szCs w:val="24"/>
        </w:rPr>
        <w:br/>
      </w:r>
      <w:r w:rsidRPr="00FD3958">
        <w:rPr>
          <w:rFonts w:ascii="Times New Roman" w:hAnsi="Times New Roman" w:cs="Times New Roman"/>
          <w:b/>
          <w:sz w:val="24"/>
          <w:szCs w:val="24"/>
        </w:rPr>
        <w:t xml:space="preserve">Wiki space: </w:t>
      </w:r>
      <w:r w:rsidR="00EF5EF2">
        <w:rPr>
          <w:rFonts w:ascii="Times New Roman" w:hAnsi="Times New Roman" w:cs="Times New Roman"/>
          <w:b/>
          <w:sz w:val="24"/>
          <w:szCs w:val="24"/>
        </w:rPr>
        <w:tab/>
      </w:r>
      <w:hyperlink r:id="rId8" w:tgtFrame="_blank" w:history="1">
        <w:r w:rsidR="00040605" w:rsidRPr="00C52C0F">
          <w:rPr>
            <w:rStyle w:val="Hyperlink"/>
            <w:rFonts w:ascii="Times New Roman" w:eastAsia="Times New Roman" w:hAnsi="Times New Roman" w:cs="Times New Roman"/>
            <w:color w:val="000000" w:themeColor="text1"/>
            <w:sz w:val="24"/>
            <w:szCs w:val="24"/>
            <w:u w:val="none"/>
            <w:shd w:val="clear" w:color="auto" w:fill="FFFFFF"/>
          </w:rPr>
          <w:t>main.torontoprepschool.com</w:t>
        </w:r>
      </w:hyperlink>
      <w:r w:rsidRPr="00A461A0">
        <w:rPr>
          <w:rFonts w:ascii="Times New Roman" w:hAnsi="Times New Roman" w:cs="Times New Roman"/>
          <w:sz w:val="24"/>
          <w:szCs w:val="24"/>
        </w:rPr>
        <w:br/>
      </w:r>
      <w:r w:rsidRPr="00FD3958">
        <w:rPr>
          <w:rFonts w:ascii="Times New Roman" w:hAnsi="Times New Roman" w:cs="Times New Roman"/>
          <w:b/>
          <w:sz w:val="24"/>
          <w:szCs w:val="24"/>
        </w:rPr>
        <w:t xml:space="preserve">Extra-Help:  </w:t>
      </w:r>
      <w:r w:rsidR="00EF5EF2">
        <w:rPr>
          <w:rFonts w:ascii="Times New Roman" w:hAnsi="Times New Roman" w:cs="Times New Roman"/>
          <w:b/>
          <w:sz w:val="24"/>
          <w:szCs w:val="24"/>
        </w:rPr>
        <w:tab/>
      </w:r>
      <w:r w:rsidR="007F6673">
        <w:rPr>
          <w:rFonts w:ascii="Times New Roman" w:hAnsi="Times New Roman" w:cs="Times New Roman"/>
          <w:sz w:val="24"/>
          <w:szCs w:val="24"/>
        </w:rPr>
        <w:t>Monday to Friday</w:t>
      </w:r>
      <w:r w:rsidRPr="00A461A0">
        <w:rPr>
          <w:rFonts w:ascii="Times New Roman" w:hAnsi="Times New Roman" w:cs="Times New Roman"/>
          <w:sz w:val="24"/>
          <w:szCs w:val="24"/>
        </w:rPr>
        <w:t xml:space="preserve"> from 9:00 to 9:55 a.m., or by appointment in the afternoon.</w:t>
      </w:r>
      <w:r w:rsidRPr="00A461A0">
        <w:rPr>
          <w:rFonts w:ascii="Times New Roman" w:hAnsi="Times New Roman" w:cs="Times New Roman"/>
          <w:sz w:val="24"/>
          <w:szCs w:val="24"/>
        </w:rPr>
        <w:br/>
      </w:r>
      <w:r w:rsidRPr="00FD3958">
        <w:rPr>
          <w:rFonts w:ascii="Times New Roman" w:hAnsi="Times New Roman" w:cs="Times New Roman"/>
          <w:b/>
          <w:sz w:val="24"/>
          <w:szCs w:val="24"/>
        </w:rPr>
        <w:t xml:space="preserve">Textbook:  </w:t>
      </w:r>
      <w:r w:rsidR="00EF5EF2">
        <w:rPr>
          <w:rFonts w:ascii="Times New Roman" w:hAnsi="Times New Roman" w:cs="Times New Roman"/>
          <w:b/>
          <w:sz w:val="24"/>
          <w:szCs w:val="24"/>
        </w:rPr>
        <w:tab/>
      </w:r>
      <w:r w:rsidRPr="00A461A0">
        <w:rPr>
          <w:rFonts w:ascii="Times New Roman" w:hAnsi="Times New Roman" w:cs="Times New Roman"/>
          <w:sz w:val="24"/>
          <w:szCs w:val="24"/>
        </w:rPr>
        <w:t xml:space="preserve">ON Science 10 (2009), Dickinson et al., McGraw-Hill Ryerson </w:t>
      </w:r>
      <w:r w:rsidRPr="00A461A0">
        <w:rPr>
          <w:rFonts w:ascii="Times New Roman" w:hAnsi="Times New Roman" w:cs="Times New Roman"/>
          <w:sz w:val="24"/>
          <w:szCs w:val="24"/>
        </w:rPr>
        <w:br/>
      </w:r>
      <w:r w:rsidRPr="00FD3958">
        <w:rPr>
          <w:rFonts w:ascii="Times New Roman" w:hAnsi="Times New Roman" w:cs="Times New Roman"/>
          <w:b/>
          <w:sz w:val="24"/>
          <w:szCs w:val="24"/>
        </w:rPr>
        <w:t>Materials:</w:t>
      </w:r>
      <w:r w:rsidRPr="00A461A0">
        <w:rPr>
          <w:rFonts w:ascii="Times New Roman" w:hAnsi="Times New Roman" w:cs="Times New Roman"/>
          <w:sz w:val="24"/>
          <w:szCs w:val="24"/>
        </w:rPr>
        <w:t xml:space="preserve">  </w:t>
      </w:r>
      <w:r w:rsidR="00EF5EF2">
        <w:rPr>
          <w:rFonts w:ascii="Times New Roman" w:hAnsi="Times New Roman" w:cs="Times New Roman"/>
          <w:sz w:val="24"/>
          <w:szCs w:val="24"/>
        </w:rPr>
        <w:tab/>
      </w:r>
      <w:r w:rsidRPr="00A461A0">
        <w:rPr>
          <w:rFonts w:ascii="Times New Roman" w:hAnsi="Times New Roman" w:cs="Times New Roman"/>
          <w:sz w:val="24"/>
          <w:szCs w:val="24"/>
        </w:rPr>
        <w:t xml:space="preserve">Laptop, 3-ring binder with 4 dividers/sections (for handwritten notes and </w:t>
      </w:r>
      <w:r w:rsidR="00EF5EF2">
        <w:rPr>
          <w:rFonts w:ascii="Times New Roman" w:hAnsi="Times New Roman" w:cs="Times New Roman"/>
          <w:sz w:val="24"/>
          <w:szCs w:val="24"/>
        </w:rPr>
        <w:t xml:space="preserve"> </w:t>
      </w:r>
      <w:r w:rsidR="00EF5EF2">
        <w:rPr>
          <w:rFonts w:ascii="Times New Roman" w:hAnsi="Times New Roman" w:cs="Times New Roman"/>
          <w:sz w:val="24"/>
          <w:szCs w:val="24"/>
        </w:rPr>
        <w:tab/>
      </w:r>
      <w:r w:rsidR="00EF5EF2">
        <w:rPr>
          <w:rFonts w:ascii="Times New Roman" w:hAnsi="Times New Roman" w:cs="Times New Roman"/>
          <w:sz w:val="24"/>
          <w:szCs w:val="24"/>
        </w:rPr>
        <w:tab/>
      </w:r>
      <w:r w:rsidR="00EF5EF2">
        <w:rPr>
          <w:rFonts w:ascii="Times New Roman" w:hAnsi="Times New Roman" w:cs="Times New Roman"/>
          <w:sz w:val="24"/>
          <w:szCs w:val="24"/>
        </w:rPr>
        <w:tab/>
        <w:t xml:space="preserve">            </w:t>
      </w:r>
      <w:r w:rsidRPr="00A461A0">
        <w:rPr>
          <w:rFonts w:ascii="Times New Roman" w:hAnsi="Times New Roman" w:cs="Times New Roman"/>
          <w:sz w:val="24"/>
          <w:szCs w:val="24"/>
        </w:rPr>
        <w:t>handouts), lined and blank paper, pens, pencils, an eraser, a calculator, and ruler.</w:t>
      </w:r>
      <w:r w:rsidRPr="00A461A0">
        <w:rPr>
          <w:rFonts w:ascii="Times New Roman" w:hAnsi="Times New Roman" w:cs="Times New Roman"/>
          <w:sz w:val="24"/>
          <w:szCs w:val="24"/>
        </w:rPr>
        <w:br/>
      </w:r>
      <w:r w:rsidRPr="00EF5EF2">
        <w:rPr>
          <w:rFonts w:ascii="Times New Roman" w:hAnsi="Times New Roman" w:cs="Times New Roman"/>
          <w:b/>
          <w:sz w:val="24"/>
          <w:szCs w:val="24"/>
        </w:rPr>
        <w:t>Prerequisite</w:t>
      </w:r>
      <w:r w:rsidRPr="00A461A0">
        <w:rPr>
          <w:rFonts w:ascii="Times New Roman" w:hAnsi="Times New Roman" w:cs="Times New Roman"/>
          <w:sz w:val="24"/>
          <w:szCs w:val="24"/>
        </w:rPr>
        <w:t xml:space="preserve">: </w:t>
      </w:r>
      <w:r w:rsidR="00EF5EF2">
        <w:rPr>
          <w:rFonts w:ascii="Times New Roman" w:hAnsi="Times New Roman" w:cs="Times New Roman"/>
          <w:sz w:val="24"/>
          <w:szCs w:val="24"/>
        </w:rPr>
        <w:tab/>
      </w:r>
      <w:r w:rsidRPr="00A461A0">
        <w:rPr>
          <w:rFonts w:ascii="Times New Roman" w:hAnsi="Times New Roman" w:cs="Times New Roman"/>
          <w:sz w:val="24"/>
          <w:szCs w:val="24"/>
        </w:rPr>
        <w:t>Science, Grade 9, Academic (SNC1D) or Applied (SNC1P)</w:t>
      </w:r>
      <w:r w:rsidR="005A5429">
        <w:rPr>
          <w:rFonts w:ascii="Times New Roman" w:hAnsi="Times New Roman" w:cs="Times New Roman"/>
          <w:sz w:val="24"/>
          <w:szCs w:val="24"/>
        </w:rPr>
        <w:br/>
      </w:r>
      <w:r w:rsidR="005A5429">
        <w:rPr>
          <w:rFonts w:ascii="Times New Roman" w:hAnsi="Times New Roman" w:cs="Times New Roman"/>
          <w:b/>
          <w:sz w:val="24"/>
          <w:szCs w:val="24"/>
        </w:rPr>
        <w:t>Credit Value:</w:t>
      </w:r>
      <w:r w:rsidR="00E03729">
        <w:rPr>
          <w:rFonts w:ascii="Times New Roman" w:hAnsi="Times New Roman" w:cs="Times New Roman"/>
          <w:sz w:val="24"/>
          <w:szCs w:val="24"/>
        </w:rPr>
        <w:tab/>
        <w:t>1.0</w:t>
      </w:r>
      <w:r w:rsidRPr="00A461A0">
        <w:rPr>
          <w:rFonts w:ascii="Times New Roman" w:hAnsi="Times New Roman" w:cs="Times New Roman"/>
          <w:sz w:val="24"/>
          <w:szCs w:val="24"/>
        </w:rPr>
        <w:br/>
      </w:r>
      <w:r w:rsidRPr="00A461A0">
        <w:rPr>
          <w:rFonts w:ascii="Times New Roman" w:hAnsi="Times New Roman" w:cs="Times New Roman"/>
          <w:sz w:val="32"/>
          <w:szCs w:val="32"/>
          <w:u w:val="single"/>
        </w:rPr>
        <w:t>Course Description</w:t>
      </w:r>
      <w:r>
        <w:rPr>
          <w:rFonts w:ascii="Times New Roman" w:hAnsi="Times New Roman" w:cs="Times New Roman"/>
          <w:sz w:val="32"/>
          <w:szCs w:val="32"/>
          <w:u w:val="single"/>
        </w:rPr>
        <w:t xml:space="preserve">  </w:t>
      </w:r>
    </w:p>
    <w:p w14:paraId="59AEBDD5" w14:textId="77777777" w:rsidR="00BF3694" w:rsidRDefault="00A461A0" w:rsidP="00A461A0">
      <w:pPr>
        <w:rPr>
          <w:rFonts w:ascii="Times New Roman" w:hAnsi="Times New Roman" w:cs="Times New Roman"/>
          <w:sz w:val="24"/>
          <w:szCs w:val="24"/>
        </w:rPr>
      </w:pPr>
      <w:r w:rsidRPr="00A461A0">
        <w:rPr>
          <w:rFonts w:ascii="Times New Roman" w:hAnsi="Times New Roman" w:cs="Times New Roman"/>
          <w:sz w:val="24"/>
          <w:szCs w:val="24"/>
        </w:rPr>
        <w:t>This course enables students to enhance their understanding of concepts in</w:t>
      </w:r>
      <w:r>
        <w:rPr>
          <w:rFonts w:ascii="Times New Roman" w:hAnsi="Times New Roman" w:cs="Times New Roman"/>
          <w:sz w:val="24"/>
          <w:szCs w:val="24"/>
        </w:rPr>
        <w:t xml:space="preserve"> biology, chemistry, earth and </w:t>
      </w:r>
      <w:r w:rsidRPr="00A461A0">
        <w:rPr>
          <w:rFonts w:ascii="Times New Roman" w:hAnsi="Times New Roman" w:cs="Times New Roman"/>
          <w:sz w:val="24"/>
          <w:szCs w:val="24"/>
        </w:rPr>
        <w:t>space science, and physics, and of the interrelationships between science</w:t>
      </w:r>
      <w:r>
        <w:rPr>
          <w:rFonts w:ascii="Times New Roman" w:hAnsi="Times New Roman" w:cs="Times New Roman"/>
          <w:sz w:val="24"/>
          <w:szCs w:val="24"/>
        </w:rPr>
        <w:t xml:space="preserve">, technology, society, and the </w:t>
      </w:r>
      <w:r w:rsidRPr="00A461A0">
        <w:rPr>
          <w:rFonts w:ascii="Times New Roman" w:hAnsi="Times New Roman" w:cs="Times New Roman"/>
          <w:sz w:val="24"/>
          <w:szCs w:val="24"/>
        </w:rPr>
        <w:t>environment. Students are also given opportunities to further develop their scientific investigation</w:t>
      </w:r>
      <w:r>
        <w:rPr>
          <w:rFonts w:ascii="Times New Roman" w:hAnsi="Times New Roman" w:cs="Times New Roman"/>
          <w:sz w:val="24"/>
          <w:szCs w:val="24"/>
        </w:rPr>
        <w:t xml:space="preserve"> skills. </w:t>
      </w:r>
      <w:r w:rsidRPr="00A461A0">
        <w:rPr>
          <w:rFonts w:ascii="Times New Roman" w:hAnsi="Times New Roman" w:cs="Times New Roman"/>
          <w:sz w:val="24"/>
          <w:szCs w:val="24"/>
        </w:rPr>
        <w:t>Students will plan and conduct investigations and develop their unders</w:t>
      </w:r>
      <w:r>
        <w:rPr>
          <w:rFonts w:ascii="Times New Roman" w:hAnsi="Times New Roman" w:cs="Times New Roman"/>
          <w:sz w:val="24"/>
          <w:szCs w:val="24"/>
        </w:rPr>
        <w:t xml:space="preserve">tanding of scientific theories </w:t>
      </w:r>
      <w:r w:rsidRPr="00A461A0">
        <w:rPr>
          <w:rFonts w:ascii="Times New Roman" w:hAnsi="Times New Roman" w:cs="Times New Roman"/>
          <w:sz w:val="24"/>
          <w:szCs w:val="24"/>
        </w:rPr>
        <w:t>related to the connections between cells and systems in animals and plan</w:t>
      </w:r>
      <w:r>
        <w:rPr>
          <w:rFonts w:ascii="Times New Roman" w:hAnsi="Times New Roman" w:cs="Times New Roman"/>
          <w:sz w:val="24"/>
          <w:szCs w:val="24"/>
        </w:rPr>
        <w:t xml:space="preserve">ts; chemical reactions, with a </w:t>
      </w:r>
      <w:r w:rsidRPr="00A461A0">
        <w:rPr>
          <w:rFonts w:ascii="Times New Roman" w:hAnsi="Times New Roman" w:cs="Times New Roman"/>
          <w:sz w:val="24"/>
          <w:szCs w:val="24"/>
        </w:rPr>
        <w:t>particular focus on acid-base reactions; forces that affect climate and clima</w:t>
      </w:r>
      <w:r>
        <w:rPr>
          <w:rFonts w:ascii="Times New Roman" w:hAnsi="Times New Roman" w:cs="Times New Roman"/>
          <w:sz w:val="24"/>
          <w:szCs w:val="24"/>
        </w:rPr>
        <w:t xml:space="preserve">te change; and the interaction </w:t>
      </w:r>
      <w:r w:rsidRPr="00A461A0">
        <w:rPr>
          <w:rFonts w:ascii="Times New Roman" w:hAnsi="Times New Roman" w:cs="Times New Roman"/>
          <w:sz w:val="24"/>
          <w:szCs w:val="24"/>
        </w:rPr>
        <w:t>of light and matter.</w:t>
      </w:r>
    </w:p>
    <w:p w14:paraId="1FB586A6" w14:textId="77777777" w:rsidR="0065171E" w:rsidRPr="0065171E" w:rsidRDefault="0065171E" w:rsidP="0065171E">
      <w:pPr>
        <w:rPr>
          <w:rFonts w:ascii="Times New Roman" w:hAnsi="Times New Roman" w:cs="Times New Roman"/>
          <w:sz w:val="32"/>
          <w:szCs w:val="32"/>
          <w:u w:val="single"/>
        </w:rPr>
      </w:pPr>
      <w:r w:rsidRPr="0065171E">
        <w:rPr>
          <w:rFonts w:ascii="Times New Roman" w:hAnsi="Times New Roman" w:cs="Times New Roman"/>
          <w:sz w:val="32"/>
          <w:szCs w:val="32"/>
          <w:u w:val="single"/>
        </w:rPr>
        <w:t>Overall Course Expectations</w:t>
      </w:r>
    </w:p>
    <w:p w14:paraId="11FB41DC"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Scientific Investigation Skills and Career Exploration</w:t>
      </w:r>
    </w:p>
    <w:p w14:paraId="6F1A4732" w14:textId="77777777" w:rsidR="0065171E" w:rsidRDefault="0065171E" w:rsidP="0065171E">
      <w:pPr>
        <w:pStyle w:val="ListParagraph"/>
        <w:numPr>
          <w:ilvl w:val="0"/>
          <w:numId w:val="1"/>
        </w:numPr>
        <w:rPr>
          <w:rFonts w:ascii="Times New Roman" w:hAnsi="Times New Roman" w:cs="Times New Roman"/>
          <w:sz w:val="24"/>
          <w:szCs w:val="24"/>
        </w:rPr>
      </w:pPr>
      <w:r w:rsidRPr="0065171E">
        <w:rPr>
          <w:rFonts w:ascii="Times New Roman" w:hAnsi="Times New Roman" w:cs="Times New Roman"/>
          <w:sz w:val="24"/>
          <w:szCs w:val="24"/>
        </w:rPr>
        <w:t>Demonstrate scientific investigation skills (related to both inquiry and research) in the four areas of skills (initiating and planning, performing and recording, analysing and interpreting, and communicating);</w:t>
      </w:r>
    </w:p>
    <w:p w14:paraId="5E2A44CB" w14:textId="77777777" w:rsidR="0065171E" w:rsidRPr="0065171E" w:rsidRDefault="0065171E" w:rsidP="0065171E">
      <w:pPr>
        <w:pStyle w:val="ListParagraph"/>
        <w:numPr>
          <w:ilvl w:val="0"/>
          <w:numId w:val="1"/>
        </w:numPr>
        <w:rPr>
          <w:rFonts w:ascii="Times New Roman" w:hAnsi="Times New Roman" w:cs="Times New Roman"/>
          <w:sz w:val="24"/>
          <w:szCs w:val="24"/>
        </w:rPr>
      </w:pPr>
      <w:r w:rsidRPr="0065171E">
        <w:rPr>
          <w:rFonts w:ascii="Times New Roman" w:hAnsi="Times New Roman" w:cs="Times New Roman"/>
          <w:sz w:val="24"/>
          <w:szCs w:val="24"/>
        </w:rPr>
        <w:t>Identify and describe a variety of careers related to the fields of science under study, and identify scientists, including Canadians, who have made contributions to those fields.</w:t>
      </w:r>
    </w:p>
    <w:p w14:paraId="169E14DD"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Biology - Tissues, Organs and Systems of Living Things</w:t>
      </w:r>
    </w:p>
    <w:p w14:paraId="49931217" w14:textId="77777777" w:rsidR="0065171E" w:rsidRDefault="0065171E" w:rsidP="0065171E">
      <w:pPr>
        <w:pStyle w:val="ListParagraph"/>
        <w:numPr>
          <w:ilvl w:val="0"/>
          <w:numId w:val="2"/>
        </w:numPr>
        <w:rPr>
          <w:rFonts w:ascii="Times New Roman" w:hAnsi="Times New Roman" w:cs="Times New Roman"/>
          <w:sz w:val="24"/>
          <w:szCs w:val="24"/>
        </w:rPr>
      </w:pPr>
      <w:r w:rsidRPr="0065171E">
        <w:rPr>
          <w:rFonts w:ascii="Times New Roman" w:hAnsi="Times New Roman" w:cs="Times New Roman"/>
          <w:sz w:val="24"/>
          <w:szCs w:val="24"/>
        </w:rPr>
        <w:t>Evaluate the importance of medical and other technological developments related to systems biology, and analyse their societal and ethical implications;</w:t>
      </w:r>
    </w:p>
    <w:p w14:paraId="2A29D1DA" w14:textId="77777777" w:rsidR="0065171E" w:rsidRDefault="0065171E" w:rsidP="0065171E">
      <w:pPr>
        <w:pStyle w:val="ListParagraph"/>
        <w:numPr>
          <w:ilvl w:val="0"/>
          <w:numId w:val="2"/>
        </w:numPr>
        <w:rPr>
          <w:rFonts w:ascii="Times New Roman" w:hAnsi="Times New Roman" w:cs="Times New Roman"/>
          <w:sz w:val="24"/>
          <w:szCs w:val="24"/>
        </w:rPr>
      </w:pPr>
      <w:r w:rsidRPr="0065171E">
        <w:rPr>
          <w:rFonts w:ascii="Times New Roman" w:hAnsi="Times New Roman" w:cs="Times New Roman"/>
          <w:sz w:val="24"/>
          <w:szCs w:val="24"/>
        </w:rPr>
        <w:t>Investigate cell division, cell specialization, organs, and systems in animals and plants, using research and inquiry skills, includin</w:t>
      </w:r>
      <w:r>
        <w:rPr>
          <w:rFonts w:ascii="Times New Roman" w:hAnsi="Times New Roman" w:cs="Times New Roman"/>
          <w:sz w:val="24"/>
          <w:szCs w:val="24"/>
        </w:rPr>
        <w:t>g various laboratory techniques</w:t>
      </w:r>
    </w:p>
    <w:p w14:paraId="21645557" w14:textId="77777777" w:rsidR="0065171E" w:rsidRPr="0065171E" w:rsidRDefault="0065171E" w:rsidP="0065171E">
      <w:pPr>
        <w:pStyle w:val="ListParagraph"/>
        <w:numPr>
          <w:ilvl w:val="0"/>
          <w:numId w:val="2"/>
        </w:numPr>
        <w:rPr>
          <w:rFonts w:ascii="Times New Roman" w:hAnsi="Times New Roman" w:cs="Times New Roman"/>
          <w:sz w:val="24"/>
          <w:szCs w:val="24"/>
        </w:rPr>
      </w:pPr>
      <w:r w:rsidRPr="0065171E">
        <w:rPr>
          <w:rFonts w:ascii="Times New Roman" w:hAnsi="Times New Roman" w:cs="Times New Roman"/>
          <w:sz w:val="24"/>
          <w:szCs w:val="24"/>
        </w:rPr>
        <w:t xml:space="preserve"> Demonstrate an understanding of the hierarchical organization of cells, from tissues, to organs, to systems in animals and plants.</w:t>
      </w:r>
    </w:p>
    <w:p w14:paraId="212AA67A"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lastRenderedPageBreak/>
        <w:t>Chemistry - Chemical Reactions</w:t>
      </w:r>
    </w:p>
    <w:p w14:paraId="7C414ED0" w14:textId="77777777" w:rsidR="0065171E" w:rsidRDefault="0065171E" w:rsidP="0065171E">
      <w:pPr>
        <w:pStyle w:val="ListParagraph"/>
        <w:numPr>
          <w:ilvl w:val="0"/>
          <w:numId w:val="3"/>
        </w:numPr>
        <w:rPr>
          <w:rFonts w:ascii="Times New Roman" w:hAnsi="Times New Roman" w:cs="Times New Roman"/>
          <w:sz w:val="24"/>
          <w:szCs w:val="24"/>
        </w:rPr>
      </w:pPr>
      <w:r w:rsidRPr="0065171E">
        <w:rPr>
          <w:rFonts w:ascii="Times New Roman" w:hAnsi="Times New Roman" w:cs="Times New Roman"/>
          <w:sz w:val="24"/>
          <w:szCs w:val="24"/>
        </w:rPr>
        <w:t>Analyse a variety of safety and environmental issues associated with chemical reactions, including the ways in which chemical reactions can be applied to address environmental challenges;</w:t>
      </w:r>
    </w:p>
    <w:p w14:paraId="7079801D" w14:textId="77777777" w:rsidR="0065171E" w:rsidRDefault="0065171E" w:rsidP="0065171E">
      <w:pPr>
        <w:pStyle w:val="ListParagraph"/>
        <w:numPr>
          <w:ilvl w:val="0"/>
          <w:numId w:val="3"/>
        </w:numPr>
        <w:rPr>
          <w:rFonts w:ascii="Times New Roman" w:hAnsi="Times New Roman" w:cs="Times New Roman"/>
          <w:sz w:val="24"/>
          <w:szCs w:val="24"/>
        </w:rPr>
      </w:pPr>
      <w:r w:rsidRPr="0065171E">
        <w:rPr>
          <w:rFonts w:ascii="Times New Roman" w:hAnsi="Times New Roman" w:cs="Times New Roman"/>
          <w:sz w:val="24"/>
          <w:szCs w:val="24"/>
        </w:rPr>
        <w:t xml:space="preserve"> Investigate, through inquiry, the characteristics of chemical reactions;</w:t>
      </w:r>
    </w:p>
    <w:p w14:paraId="0034D0CD" w14:textId="77777777" w:rsidR="0065171E" w:rsidRPr="0065171E" w:rsidRDefault="0065171E" w:rsidP="0065171E">
      <w:pPr>
        <w:pStyle w:val="ListParagraph"/>
        <w:numPr>
          <w:ilvl w:val="0"/>
          <w:numId w:val="3"/>
        </w:numPr>
        <w:rPr>
          <w:rFonts w:ascii="Times New Roman" w:hAnsi="Times New Roman" w:cs="Times New Roman"/>
          <w:sz w:val="24"/>
          <w:szCs w:val="24"/>
        </w:rPr>
      </w:pPr>
      <w:r w:rsidRPr="0065171E">
        <w:rPr>
          <w:rFonts w:ascii="Times New Roman" w:hAnsi="Times New Roman" w:cs="Times New Roman"/>
          <w:sz w:val="24"/>
          <w:szCs w:val="24"/>
        </w:rPr>
        <w:t xml:space="preserve"> Demonstrate an understanding of the general principles of chemical reactions, and various ways to represent them.</w:t>
      </w:r>
    </w:p>
    <w:p w14:paraId="053AEA1F"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Earth Science - Climate Change</w:t>
      </w:r>
    </w:p>
    <w:p w14:paraId="403449BB" w14:textId="77777777" w:rsidR="0065171E" w:rsidRDefault="0065171E" w:rsidP="0065171E">
      <w:pPr>
        <w:pStyle w:val="ListParagraph"/>
        <w:numPr>
          <w:ilvl w:val="0"/>
          <w:numId w:val="4"/>
        </w:numPr>
        <w:rPr>
          <w:rFonts w:ascii="Times New Roman" w:hAnsi="Times New Roman" w:cs="Times New Roman"/>
          <w:sz w:val="24"/>
          <w:szCs w:val="24"/>
        </w:rPr>
      </w:pPr>
      <w:r w:rsidRPr="0065171E">
        <w:rPr>
          <w:rFonts w:ascii="Times New Roman" w:hAnsi="Times New Roman" w:cs="Times New Roman"/>
          <w:sz w:val="24"/>
          <w:szCs w:val="24"/>
        </w:rPr>
        <w:t>Analyse some of the effects of climate change around the world, and assess the effectiveness of initiatives that attempt to address the issue of climate change;</w:t>
      </w:r>
    </w:p>
    <w:p w14:paraId="30FD6210" w14:textId="77777777" w:rsidR="0065171E" w:rsidRDefault="0065171E" w:rsidP="0065171E">
      <w:pPr>
        <w:pStyle w:val="ListParagraph"/>
        <w:numPr>
          <w:ilvl w:val="0"/>
          <w:numId w:val="4"/>
        </w:numPr>
        <w:rPr>
          <w:rFonts w:ascii="Times New Roman" w:hAnsi="Times New Roman" w:cs="Times New Roman"/>
          <w:sz w:val="24"/>
          <w:szCs w:val="24"/>
        </w:rPr>
      </w:pPr>
      <w:r w:rsidRPr="0065171E">
        <w:rPr>
          <w:rFonts w:ascii="Times New Roman" w:hAnsi="Times New Roman" w:cs="Times New Roman"/>
          <w:sz w:val="24"/>
          <w:szCs w:val="24"/>
        </w:rPr>
        <w:t>Investigate various natural and human factors that influence Earth's climate and climate change;</w:t>
      </w:r>
    </w:p>
    <w:p w14:paraId="03A7CC51" w14:textId="77777777" w:rsidR="0065171E" w:rsidRPr="0065171E" w:rsidRDefault="0065171E" w:rsidP="0065171E">
      <w:pPr>
        <w:pStyle w:val="ListParagraph"/>
        <w:numPr>
          <w:ilvl w:val="0"/>
          <w:numId w:val="4"/>
        </w:numPr>
        <w:rPr>
          <w:rFonts w:ascii="Times New Roman" w:hAnsi="Times New Roman" w:cs="Times New Roman"/>
          <w:sz w:val="24"/>
          <w:szCs w:val="24"/>
        </w:rPr>
      </w:pPr>
      <w:r w:rsidRPr="0065171E">
        <w:rPr>
          <w:rFonts w:ascii="Times New Roman" w:hAnsi="Times New Roman" w:cs="Times New Roman"/>
          <w:sz w:val="24"/>
          <w:szCs w:val="24"/>
        </w:rPr>
        <w:t>Demonstrate an understanding of natural and human factors, including the greenhouse effect, that influence Earth's climate and contribute to climate change.</w:t>
      </w:r>
    </w:p>
    <w:p w14:paraId="5756045C"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Physics - Light and Geometric Optics</w:t>
      </w:r>
    </w:p>
    <w:p w14:paraId="19F21B76" w14:textId="77777777" w:rsidR="0065171E" w:rsidRDefault="0065171E" w:rsidP="0065171E">
      <w:pPr>
        <w:pStyle w:val="ListParagraph"/>
        <w:numPr>
          <w:ilvl w:val="0"/>
          <w:numId w:val="5"/>
        </w:numPr>
        <w:rPr>
          <w:rFonts w:ascii="Times New Roman" w:hAnsi="Times New Roman" w:cs="Times New Roman"/>
          <w:sz w:val="24"/>
          <w:szCs w:val="24"/>
        </w:rPr>
      </w:pPr>
      <w:r w:rsidRPr="0065171E">
        <w:rPr>
          <w:rFonts w:ascii="Times New Roman" w:hAnsi="Times New Roman" w:cs="Times New Roman"/>
          <w:sz w:val="24"/>
          <w:szCs w:val="24"/>
        </w:rPr>
        <w:t>Evaluate the effectiveness of technological devices and procedures designed to make use of light, and assess their social benefits;</w:t>
      </w:r>
    </w:p>
    <w:p w14:paraId="78142FC4" w14:textId="77777777" w:rsidR="0065171E" w:rsidRDefault="0065171E" w:rsidP="0065171E">
      <w:pPr>
        <w:pStyle w:val="ListParagraph"/>
        <w:numPr>
          <w:ilvl w:val="0"/>
          <w:numId w:val="5"/>
        </w:numPr>
        <w:rPr>
          <w:rFonts w:ascii="Times New Roman" w:hAnsi="Times New Roman" w:cs="Times New Roman"/>
          <w:sz w:val="24"/>
          <w:szCs w:val="24"/>
        </w:rPr>
      </w:pPr>
      <w:r w:rsidRPr="0065171E">
        <w:rPr>
          <w:rFonts w:ascii="Times New Roman" w:hAnsi="Times New Roman" w:cs="Times New Roman"/>
          <w:sz w:val="24"/>
          <w:szCs w:val="24"/>
        </w:rPr>
        <w:t>Investigate, through inquiry, the properties of light, and predict its behaviour, particularly with respect to reflection in plane and curved mirrors and refraction in converging lenses;</w:t>
      </w:r>
    </w:p>
    <w:p w14:paraId="3979715B" w14:textId="77777777" w:rsidR="0065171E" w:rsidRDefault="0065171E" w:rsidP="0065171E">
      <w:pPr>
        <w:pStyle w:val="ListParagraph"/>
        <w:numPr>
          <w:ilvl w:val="0"/>
          <w:numId w:val="5"/>
        </w:numPr>
        <w:rPr>
          <w:rFonts w:ascii="Times New Roman" w:hAnsi="Times New Roman" w:cs="Times New Roman"/>
          <w:sz w:val="24"/>
          <w:szCs w:val="24"/>
        </w:rPr>
      </w:pPr>
      <w:r w:rsidRPr="0065171E">
        <w:rPr>
          <w:rFonts w:ascii="Times New Roman" w:hAnsi="Times New Roman" w:cs="Times New Roman"/>
          <w:sz w:val="24"/>
          <w:szCs w:val="24"/>
        </w:rPr>
        <w:t>Demonstrate an understanding of various characteristics and properties of light, particularly with respect to reflection in mirrors and reflection and refraction in lenses.</w:t>
      </w:r>
    </w:p>
    <w:p w14:paraId="02FE9358" w14:textId="77777777" w:rsidR="0065171E" w:rsidRPr="0065171E" w:rsidRDefault="0065171E" w:rsidP="0065171E">
      <w:pPr>
        <w:rPr>
          <w:rFonts w:ascii="Times New Roman" w:hAnsi="Times New Roman" w:cs="Times New Roman"/>
          <w:sz w:val="32"/>
          <w:szCs w:val="32"/>
          <w:u w:val="single"/>
        </w:rPr>
      </w:pPr>
      <w:r w:rsidRPr="0065171E">
        <w:rPr>
          <w:rFonts w:ascii="Times New Roman" w:hAnsi="Times New Roman" w:cs="Times New Roman"/>
          <w:sz w:val="32"/>
          <w:szCs w:val="32"/>
          <w:u w:val="single"/>
        </w:rPr>
        <w:t>Topics of Study</w:t>
      </w:r>
    </w:p>
    <w:p w14:paraId="7B673DEE"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Biology – Tissues, Organs and Systems of Living Things</w:t>
      </w:r>
    </w:p>
    <w:p w14:paraId="42BFBEB0" w14:textId="77777777" w:rsidR="0065171E" w:rsidRDefault="0065171E" w:rsidP="0065171E">
      <w:pPr>
        <w:pStyle w:val="ListParagraph"/>
        <w:numPr>
          <w:ilvl w:val="0"/>
          <w:numId w:val="6"/>
        </w:numPr>
        <w:rPr>
          <w:rFonts w:ascii="Times New Roman" w:hAnsi="Times New Roman" w:cs="Times New Roman"/>
          <w:sz w:val="24"/>
          <w:szCs w:val="24"/>
        </w:rPr>
      </w:pPr>
      <w:r w:rsidRPr="0065171E">
        <w:rPr>
          <w:rFonts w:ascii="Times New Roman" w:hAnsi="Times New Roman" w:cs="Times New Roman"/>
          <w:sz w:val="24"/>
          <w:szCs w:val="24"/>
        </w:rPr>
        <w:t>Plants and animals, including humans, are made of specialized cells that are organized into systems.</w:t>
      </w:r>
    </w:p>
    <w:p w14:paraId="51032DA5" w14:textId="77777777" w:rsidR="0065171E" w:rsidRPr="0065171E" w:rsidRDefault="0065171E" w:rsidP="0065171E">
      <w:pPr>
        <w:pStyle w:val="ListParagraph"/>
        <w:numPr>
          <w:ilvl w:val="0"/>
          <w:numId w:val="6"/>
        </w:numPr>
        <w:rPr>
          <w:rFonts w:ascii="Times New Roman" w:hAnsi="Times New Roman" w:cs="Times New Roman"/>
          <w:sz w:val="24"/>
          <w:szCs w:val="24"/>
        </w:rPr>
      </w:pPr>
      <w:r w:rsidRPr="0065171E">
        <w:rPr>
          <w:rFonts w:ascii="Times New Roman" w:hAnsi="Times New Roman" w:cs="Times New Roman"/>
          <w:sz w:val="24"/>
          <w:szCs w:val="24"/>
        </w:rPr>
        <w:t>Developments in medicine and medical technology can have social and ethical implications.</w:t>
      </w:r>
    </w:p>
    <w:p w14:paraId="01FAE644"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Chemistry – Chemical Reactions</w:t>
      </w:r>
    </w:p>
    <w:p w14:paraId="11607195" w14:textId="77777777" w:rsidR="0065171E" w:rsidRDefault="0065171E" w:rsidP="0065171E">
      <w:pPr>
        <w:pStyle w:val="ListParagraph"/>
        <w:numPr>
          <w:ilvl w:val="0"/>
          <w:numId w:val="7"/>
        </w:numPr>
        <w:rPr>
          <w:rFonts w:ascii="Times New Roman" w:hAnsi="Times New Roman" w:cs="Times New Roman"/>
          <w:sz w:val="24"/>
          <w:szCs w:val="24"/>
        </w:rPr>
      </w:pPr>
      <w:r w:rsidRPr="0065171E">
        <w:rPr>
          <w:rFonts w:ascii="Times New Roman" w:hAnsi="Times New Roman" w:cs="Times New Roman"/>
          <w:sz w:val="24"/>
          <w:szCs w:val="24"/>
        </w:rPr>
        <w:t>Chemicals react with each other in predictable ways.</w:t>
      </w:r>
    </w:p>
    <w:p w14:paraId="3BF2216C" w14:textId="77777777" w:rsidR="0065171E" w:rsidRDefault="0065171E" w:rsidP="0065171E">
      <w:pPr>
        <w:pStyle w:val="ListParagraph"/>
        <w:numPr>
          <w:ilvl w:val="0"/>
          <w:numId w:val="7"/>
        </w:numPr>
        <w:rPr>
          <w:rFonts w:ascii="Times New Roman" w:hAnsi="Times New Roman" w:cs="Times New Roman"/>
          <w:sz w:val="24"/>
          <w:szCs w:val="24"/>
        </w:rPr>
      </w:pPr>
      <w:r w:rsidRPr="0065171E">
        <w:rPr>
          <w:rFonts w:ascii="Times New Roman" w:hAnsi="Times New Roman" w:cs="Times New Roman"/>
          <w:sz w:val="24"/>
          <w:szCs w:val="24"/>
        </w:rPr>
        <w:t>Chemical reactions may have a negative impact on the environment, but they can also be used to address environmental challenges.</w:t>
      </w:r>
    </w:p>
    <w:p w14:paraId="52F8F0DE" w14:textId="77777777" w:rsidR="0065171E" w:rsidRPr="0065171E" w:rsidRDefault="0065171E" w:rsidP="0065171E">
      <w:pPr>
        <w:pStyle w:val="ListParagraph"/>
        <w:rPr>
          <w:rFonts w:ascii="Times New Roman" w:hAnsi="Times New Roman" w:cs="Times New Roman"/>
          <w:sz w:val="24"/>
          <w:szCs w:val="24"/>
        </w:rPr>
      </w:pPr>
    </w:p>
    <w:p w14:paraId="333D5D2D"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lastRenderedPageBreak/>
        <w:t>Earth and Space Science – Climate Change</w:t>
      </w:r>
    </w:p>
    <w:p w14:paraId="542C49BC" w14:textId="77777777" w:rsidR="0065171E" w:rsidRDefault="0065171E" w:rsidP="0065171E">
      <w:pPr>
        <w:pStyle w:val="ListParagraph"/>
        <w:numPr>
          <w:ilvl w:val="0"/>
          <w:numId w:val="8"/>
        </w:numPr>
        <w:rPr>
          <w:rFonts w:ascii="Times New Roman" w:hAnsi="Times New Roman" w:cs="Times New Roman"/>
          <w:sz w:val="24"/>
          <w:szCs w:val="24"/>
        </w:rPr>
      </w:pPr>
      <w:r w:rsidRPr="0065171E">
        <w:rPr>
          <w:rFonts w:ascii="Times New Roman" w:hAnsi="Times New Roman" w:cs="Times New Roman"/>
          <w:sz w:val="24"/>
          <w:szCs w:val="24"/>
        </w:rPr>
        <w:t>Earth’s climate is dynamic and is the result of interacting systems and processes.</w:t>
      </w:r>
    </w:p>
    <w:p w14:paraId="42158897" w14:textId="77777777" w:rsidR="0065171E" w:rsidRDefault="0065171E" w:rsidP="0065171E">
      <w:pPr>
        <w:pStyle w:val="ListParagraph"/>
        <w:numPr>
          <w:ilvl w:val="0"/>
          <w:numId w:val="8"/>
        </w:numPr>
        <w:rPr>
          <w:rFonts w:ascii="Times New Roman" w:hAnsi="Times New Roman" w:cs="Times New Roman"/>
          <w:sz w:val="24"/>
          <w:szCs w:val="24"/>
        </w:rPr>
      </w:pPr>
      <w:r w:rsidRPr="0065171E">
        <w:rPr>
          <w:rFonts w:ascii="Times New Roman" w:hAnsi="Times New Roman" w:cs="Times New Roman"/>
          <w:sz w:val="24"/>
          <w:szCs w:val="24"/>
        </w:rPr>
        <w:t>Global climate change is influenced by both natural and human factors.</w:t>
      </w:r>
    </w:p>
    <w:p w14:paraId="4F25D3C8" w14:textId="77777777" w:rsidR="0065171E" w:rsidRDefault="0065171E" w:rsidP="0065171E">
      <w:pPr>
        <w:pStyle w:val="ListParagraph"/>
        <w:numPr>
          <w:ilvl w:val="0"/>
          <w:numId w:val="8"/>
        </w:numPr>
        <w:rPr>
          <w:rFonts w:ascii="Times New Roman" w:hAnsi="Times New Roman" w:cs="Times New Roman"/>
          <w:sz w:val="24"/>
          <w:szCs w:val="24"/>
        </w:rPr>
      </w:pPr>
      <w:r w:rsidRPr="0065171E">
        <w:rPr>
          <w:rFonts w:ascii="Times New Roman" w:hAnsi="Times New Roman" w:cs="Times New Roman"/>
          <w:sz w:val="24"/>
          <w:szCs w:val="24"/>
        </w:rPr>
        <w:t>Climate change affects living things and natural systems in a variety of ways.</w:t>
      </w:r>
    </w:p>
    <w:p w14:paraId="793A9212" w14:textId="77777777" w:rsidR="0065171E" w:rsidRPr="0065171E" w:rsidRDefault="0065171E" w:rsidP="0065171E">
      <w:pPr>
        <w:pStyle w:val="ListParagraph"/>
        <w:numPr>
          <w:ilvl w:val="0"/>
          <w:numId w:val="8"/>
        </w:numPr>
        <w:rPr>
          <w:rFonts w:ascii="Times New Roman" w:hAnsi="Times New Roman" w:cs="Times New Roman"/>
          <w:sz w:val="24"/>
          <w:szCs w:val="24"/>
        </w:rPr>
      </w:pPr>
      <w:r w:rsidRPr="0065171E">
        <w:rPr>
          <w:rFonts w:ascii="Times New Roman" w:hAnsi="Times New Roman" w:cs="Times New Roman"/>
          <w:sz w:val="24"/>
          <w:szCs w:val="24"/>
        </w:rPr>
        <w:t>People have the responsibility to assess their impact on climate change and to identify effective courses of action to reduce this impact.</w:t>
      </w:r>
    </w:p>
    <w:p w14:paraId="5702A463"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Physics – Light and Geometric Optics</w:t>
      </w:r>
    </w:p>
    <w:p w14:paraId="1B6960E1" w14:textId="77777777" w:rsidR="0065171E" w:rsidRDefault="0065171E" w:rsidP="0065171E">
      <w:pPr>
        <w:pStyle w:val="ListParagraph"/>
        <w:numPr>
          <w:ilvl w:val="0"/>
          <w:numId w:val="9"/>
        </w:numPr>
        <w:rPr>
          <w:rFonts w:ascii="Times New Roman" w:hAnsi="Times New Roman" w:cs="Times New Roman"/>
          <w:sz w:val="24"/>
          <w:szCs w:val="24"/>
        </w:rPr>
      </w:pPr>
      <w:r w:rsidRPr="0065171E">
        <w:rPr>
          <w:rFonts w:ascii="Times New Roman" w:hAnsi="Times New Roman" w:cs="Times New Roman"/>
          <w:sz w:val="24"/>
          <w:szCs w:val="24"/>
        </w:rPr>
        <w:t>Light has characteristics and properties that can be manipulated with mirrors and lenses for a range of uses.</w:t>
      </w:r>
    </w:p>
    <w:p w14:paraId="34B65555" w14:textId="77777777" w:rsidR="0065171E" w:rsidRDefault="0065171E" w:rsidP="0065171E">
      <w:pPr>
        <w:pStyle w:val="ListParagraph"/>
        <w:numPr>
          <w:ilvl w:val="0"/>
          <w:numId w:val="9"/>
        </w:numPr>
        <w:rPr>
          <w:rFonts w:ascii="Times New Roman" w:hAnsi="Times New Roman" w:cs="Times New Roman"/>
          <w:sz w:val="24"/>
          <w:szCs w:val="24"/>
        </w:rPr>
      </w:pPr>
      <w:r w:rsidRPr="0065171E">
        <w:rPr>
          <w:rFonts w:ascii="Times New Roman" w:hAnsi="Times New Roman" w:cs="Times New Roman"/>
          <w:sz w:val="24"/>
          <w:szCs w:val="24"/>
        </w:rPr>
        <w:t>Society has benefited from the development of a range of optical devices and technologies.</w:t>
      </w:r>
    </w:p>
    <w:tbl>
      <w:tblPr>
        <w:tblStyle w:val="TableGrid"/>
        <w:tblW w:w="0" w:type="auto"/>
        <w:tblLook w:val="04A0" w:firstRow="1" w:lastRow="0" w:firstColumn="1" w:lastColumn="0" w:noHBand="0" w:noVBand="1"/>
      </w:tblPr>
      <w:tblGrid>
        <w:gridCol w:w="4788"/>
        <w:gridCol w:w="4788"/>
      </w:tblGrid>
      <w:tr w:rsidR="0065171E" w14:paraId="1812F70D" w14:textId="77777777" w:rsidTr="0065171E">
        <w:tc>
          <w:tcPr>
            <w:tcW w:w="4788" w:type="dxa"/>
          </w:tcPr>
          <w:p w14:paraId="51F45D31" w14:textId="77777777" w:rsidR="0065171E" w:rsidRDefault="0065171E" w:rsidP="0065171E">
            <w:pPr>
              <w:rPr>
                <w:rFonts w:ascii="Times New Roman" w:hAnsi="Times New Roman" w:cs="Times New Roman"/>
                <w:sz w:val="24"/>
                <w:szCs w:val="24"/>
              </w:rPr>
            </w:pPr>
            <w:r>
              <w:rPr>
                <w:rFonts w:ascii="Times New Roman" w:hAnsi="Times New Roman" w:cs="Times New Roman"/>
                <w:sz w:val="24"/>
                <w:szCs w:val="24"/>
              </w:rPr>
              <w:t xml:space="preserve">Unit </w:t>
            </w:r>
          </w:p>
        </w:tc>
        <w:tc>
          <w:tcPr>
            <w:tcW w:w="4788" w:type="dxa"/>
          </w:tcPr>
          <w:p w14:paraId="26A80D4C" w14:textId="77777777" w:rsidR="0065171E" w:rsidRDefault="0065171E" w:rsidP="0065171E">
            <w:pPr>
              <w:rPr>
                <w:rFonts w:ascii="Times New Roman" w:hAnsi="Times New Roman" w:cs="Times New Roman"/>
                <w:sz w:val="24"/>
                <w:szCs w:val="24"/>
              </w:rPr>
            </w:pPr>
            <w:r>
              <w:rPr>
                <w:rFonts w:ascii="Times New Roman" w:hAnsi="Times New Roman" w:cs="Times New Roman"/>
                <w:sz w:val="24"/>
                <w:szCs w:val="24"/>
              </w:rPr>
              <w:t>Time</w:t>
            </w:r>
          </w:p>
        </w:tc>
      </w:tr>
      <w:tr w:rsidR="0065171E" w14:paraId="3E416578" w14:textId="77777777" w:rsidTr="0065171E">
        <w:tc>
          <w:tcPr>
            <w:tcW w:w="4788" w:type="dxa"/>
          </w:tcPr>
          <w:p w14:paraId="2A9C6A6B"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Unit 1 – Biology: Tissues, Organs, and Systems of Living Things</w:t>
            </w:r>
          </w:p>
        </w:tc>
        <w:tc>
          <w:tcPr>
            <w:tcW w:w="4788" w:type="dxa"/>
          </w:tcPr>
          <w:p w14:paraId="4DAB434B"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26 hours</w:t>
            </w:r>
          </w:p>
        </w:tc>
      </w:tr>
      <w:tr w:rsidR="0065171E" w14:paraId="744F8ADC" w14:textId="77777777" w:rsidTr="0065171E">
        <w:tc>
          <w:tcPr>
            <w:tcW w:w="4788" w:type="dxa"/>
          </w:tcPr>
          <w:p w14:paraId="6DDE8289"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Unit 2 – Chemistry: Chemical Reactions</w:t>
            </w:r>
          </w:p>
        </w:tc>
        <w:tc>
          <w:tcPr>
            <w:tcW w:w="4788" w:type="dxa"/>
          </w:tcPr>
          <w:p w14:paraId="0C42A8B9"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26 hours</w:t>
            </w:r>
          </w:p>
        </w:tc>
      </w:tr>
      <w:tr w:rsidR="0065171E" w14:paraId="5F62B6C7" w14:textId="77777777" w:rsidTr="0065171E">
        <w:tc>
          <w:tcPr>
            <w:tcW w:w="4788" w:type="dxa"/>
          </w:tcPr>
          <w:p w14:paraId="2A8F08F8"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 xml:space="preserve">Unit 3 – Earth and Space Science: Climate Change  </w:t>
            </w:r>
          </w:p>
        </w:tc>
        <w:tc>
          <w:tcPr>
            <w:tcW w:w="4788" w:type="dxa"/>
          </w:tcPr>
          <w:p w14:paraId="4C57CD10"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25 hours</w:t>
            </w:r>
          </w:p>
        </w:tc>
      </w:tr>
      <w:tr w:rsidR="0065171E" w14:paraId="068E79CC" w14:textId="77777777" w:rsidTr="0065171E">
        <w:tc>
          <w:tcPr>
            <w:tcW w:w="4788" w:type="dxa"/>
          </w:tcPr>
          <w:p w14:paraId="690AD392"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Unit 4 – Physics: Light and Geometric Optics</w:t>
            </w:r>
          </w:p>
        </w:tc>
        <w:tc>
          <w:tcPr>
            <w:tcW w:w="4788" w:type="dxa"/>
          </w:tcPr>
          <w:p w14:paraId="5F637BBA" w14:textId="77777777" w:rsid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26 hours</w:t>
            </w:r>
          </w:p>
        </w:tc>
      </w:tr>
      <w:tr w:rsidR="0065171E" w14:paraId="303AFCB2" w14:textId="77777777" w:rsidTr="0065171E">
        <w:tc>
          <w:tcPr>
            <w:tcW w:w="4788" w:type="dxa"/>
          </w:tcPr>
          <w:p w14:paraId="22E337D1"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Course Culminating Task</w:t>
            </w:r>
            <w:r w:rsidR="000D1ACB">
              <w:rPr>
                <w:rFonts w:ascii="Times New Roman" w:hAnsi="Times New Roman" w:cs="Times New Roman"/>
                <w:sz w:val="24"/>
                <w:szCs w:val="24"/>
              </w:rPr>
              <w:t xml:space="preserve"> (Exam/Review)</w:t>
            </w:r>
          </w:p>
        </w:tc>
        <w:tc>
          <w:tcPr>
            <w:tcW w:w="4788" w:type="dxa"/>
          </w:tcPr>
          <w:p w14:paraId="01E102F4" w14:textId="77777777" w:rsidR="0065171E" w:rsidRPr="0065171E" w:rsidRDefault="0065171E" w:rsidP="0065171E">
            <w:pPr>
              <w:rPr>
                <w:rFonts w:ascii="Times New Roman" w:hAnsi="Times New Roman" w:cs="Times New Roman"/>
                <w:sz w:val="24"/>
                <w:szCs w:val="24"/>
              </w:rPr>
            </w:pPr>
            <w:r w:rsidRPr="0065171E">
              <w:rPr>
                <w:rFonts w:ascii="Times New Roman" w:hAnsi="Times New Roman" w:cs="Times New Roman"/>
                <w:sz w:val="24"/>
                <w:szCs w:val="24"/>
              </w:rPr>
              <w:t>7 hours</w:t>
            </w:r>
          </w:p>
        </w:tc>
      </w:tr>
      <w:tr w:rsidR="0065171E" w14:paraId="7D5E26A1" w14:textId="77777777" w:rsidTr="0065171E">
        <w:tc>
          <w:tcPr>
            <w:tcW w:w="4788" w:type="dxa"/>
          </w:tcPr>
          <w:p w14:paraId="61FCF907" w14:textId="77777777" w:rsidR="0065171E" w:rsidRDefault="0065171E" w:rsidP="0065171E">
            <w:pPr>
              <w:rPr>
                <w:rFonts w:ascii="Times New Roman" w:hAnsi="Times New Roman" w:cs="Times New Roman"/>
                <w:sz w:val="24"/>
                <w:szCs w:val="24"/>
              </w:rPr>
            </w:pPr>
            <w:r>
              <w:rPr>
                <w:rFonts w:ascii="Times New Roman" w:hAnsi="Times New Roman" w:cs="Times New Roman"/>
                <w:sz w:val="24"/>
                <w:szCs w:val="24"/>
              </w:rPr>
              <w:t xml:space="preserve">Total </w:t>
            </w:r>
          </w:p>
        </w:tc>
        <w:tc>
          <w:tcPr>
            <w:tcW w:w="4788" w:type="dxa"/>
          </w:tcPr>
          <w:p w14:paraId="40EA7382" w14:textId="77777777" w:rsidR="0065171E" w:rsidRDefault="0065171E" w:rsidP="0065171E">
            <w:pPr>
              <w:rPr>
                <w:rFonts w:ascii="Times New Roman" w:hAnsi="Times New Roman" w:cs="Times New Roman"/>
                <w:sz w:val="24"/>
                <w:szCs w:val="24"/>
              </w:rPr>
            </w:pPr>
            <w:r>
              <w:rPr>
                <w:rFonts w:ascii="Times New Roman" w:hAnsi="Times New Roman" w:cs="Times New Roman"/>
                <w:sz w:val="24"/>
                <w:szCs w:val="24"/>
              </w:rPr>
              <w:t>110 Hours</w:t>
            </w:r>
          </w:p>
        </w:tc>
      </w:tr>
    </w:tbl>
    <w:p w14:paraId="1FFCD79D" w14:textId="77777777" w:rsidR="0065171E" w:rsidRDefault="0065171E" w:rsidP="0065171E">
      <w:pPr>
        <w:rPr>
          <w:rFonts w:ascii="Times New Roman" w:hAnsi="Times New Roman" w:cs="Times New Roman"/>
          <w:sz w:val="24"/>
          <w:szCs w:val="24"/>
        </w:rPr>
      </w:pPr>
    </w:p>
    <w:p w14:paraId="7C269DED" w14:textId="1F69C5EC" w:rsidR="00FE7A40" w:rsidRPr="00FE7A40" w:rsidRDefault="00FE7A40" w:rsidP="00FE7A40">
      <w:pPr>
        <w:rPr>
          <w:rFonts w:ascii="Times New Roman" w:eastAsia="Times New Roman" w:hAnsi="Times New Roman" w:cs="Times New Roman"/>
          <w:sz w:val="32"/>
          <w:szCs w:val="32"/>
          <w:u w:val="single"/>
        </w:rPr>
      </w:pPr>
      <w:r w:rsidRPr="00FE7A40">
        <w:rPr>
          <w:rFonts w:ascii="Times New Roman" w:eastAsia="Times New Roman" w:hAnsi="Times New Roman" w:cs="Times New Roman"/>
          <w:sz w:val="32"/>
          <w:szCs w:val="32"/>
          <w:u w:val="single"/>
        </w:rPr>
        <w:t xml:space="preserve">Evaluation: </w:t>
      </w:r>
    </w:p>
    <w:p w14:paraId="637BBD0F" w14:textId="77777777" w:rsidR="00FE7A40" w:rsidRDefault="00FE7A40" w:rsidP="00FE7A40">
      <w:pPr>
        <w:rPr>
          <w:rFonts w:ascii="Times New Roman" w:eastAsia="Times New Roman" w:hAnsi="Times New Roman" w:cs="Times New Roman"/>
        </w:rPr>
      </w:pPr>
      <w:r>
        <w:rPr>
          <w:rFonts w:ascii="Times New Roman" w:eastAsia="Times New Roman" w:hAnsi="Times New Roman" w:cs="Times New Roman"/>
        </w:rPr>
        <w:t>Term</w:t>
      </w:r>
      <w:r w:rsidRPr="00FE7A40">
        <w:rPr>
          <w:rFonts w:ascii="Times New Roman" w:eastAsia="Times New Roman" w:hAnsi="Times New Roman" w:cs="Times New Roman"/>
        </w:rPr>
        <w:t xml:space="preserve"> 70% </w:t>
      </w:r>
    </w:p>
    <w:p w14:paraId="4D6E0173" w14:textId="0ECC4CEF" w:rsidR="00FE7A40" w:rsidRDefault="00FE7A40" w:rsidP="00FE7A40">
      <w:pPr>
        <w:ind w:firstLine="720"/>
        <w:rPr>
          <w:rFonts w:ascii="Times New Roman" w:eastAsia="Times New Roman" w:hAnsi="Times New Roman" w:cs="Times New Roman"/>
        </w:rPr>
      </w:pPr>
      <w:r w:rsidRPr="00FE7A40">
        <w:rPr>
          <w:rFonts w:ascii="Times New Roman" w:eastAsia="Times New Roman" w:hAnsi="Times New Roman" w:cs="Times New Roman"/>
        </w:rPr>
        <w:t xml:space="preserve">- unit tests, quizzes, assignments, </w:t>
      </w:r>
      <w:r>
        <w:rPr>
          <w:rFonts w:ascii="Times New Roman" w:eastAsia="Times New Roman" w:hAnsi="Times New Roman" w:cs="Times New Roman"/>
        </w:rPr>
        <w:t>presentations</w:t>
      </w:r>
    </w:p>
    <w:p w14:paraId="6A1B01A9" w14:textId="36261AFA" w:rsidR="007F6673" w:rsidRPr="00FE7A40" w:rsidRDefault="007F6673" w:rsidP="007F6673">
      <w:pPr>
        <w:rPr>
          <w:rFonts w:ascii="Times New Roman" w:eastAsia="Times New Roman" w:hAnsi="Times New Roman" w:cs="Times New Roman"/>
        </w:rPr>
      </w:pPr>
      <w:r>
        <w:rPr>
          <w:rFonts w:ascii="Times New Roman" w:eastAsia="Times New Roman" w:hAnsi="Times New Roman" w:cs="Times New Roman"/>
        </w:rPr>
        <w:t>Term work will be broken down into the following categories:</w:t>
      </w:r>
      <w:r>
        <w:rPr>
          <w:rFonts w:ascii="Times New Roman" w:eastAsia="Times New Roman" w:hAnsi="Times New Roman" w:cs="Times New Roman"/>
        </w:rPr>
        <w:br/>
      </w:r>
      <w:r>
        <w:rPr>
          <w:rFonts w:ascii="Times New Roman" w:eastAsia="Times New Roman" w:hAnsi="Times New Roman" w:cs="Times New Roman"/>
        </w:rPr>
        <w:tab/>
        <w:t xml:space="preserve">Knowledge and Understanding </w:t>
      </w:r>
      <w:r>
        <w:rPr>
          <w:rFonts w:ascii="Times New Roman" w:eastAsia="Times New Roman" w:hAnsi="Times New Roman" w:cs="Times New Roman"/>
        </w:rPr>
        <w:tab/>
      </w:r>
      <w:r>
        <w:rPr>
          <w:rFonts w:ascii="Times New Roman" w:eastAsia="Times New Roman" w:hAnsi="Times New Roman" w:cs="Times New Roman"/>
        </w:rPr>
        <w:tab/>
        <w:t>25%</w:t>
      </w:r>
      <w:r>
        <w:rPr>
          <w:rFonts w:ascii="Times New Roman" w:eastAsia="Times New Roman" w:hAnsi="Times New Roman" w:cs="Times New Roman"/>
        </w:rPr>
        <w:br/>
      </w:r>
      <w:r>
        <w:rPr>
          <w:rFonts w:ascii="Times New Roman" w:eastAsia="Times New Roman" w:hAnsi="Times New Roman" w:cs="Times New Roman"/>
        </w:rPr>
        <w:tab/>
        <w:t xml:space="preserve">Thinking and Inquiry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25%</w:t>
      </w:r>
      <w:r>
        <w:rPr>
          <w:rFonts w:ascii="Times New Roman" w:eastAsia="Times New Roman" w:hAnsi="Times New Roman" w:cs="Times New Roman"/>
        </w:rPr>
        <w:br/>
      </w:r>
      <w:r>
        <w:rPr>
          <w:rFonts w:ascii="Times New Roman" w:eastAsia="Times New Roman" w:hAnsi="Times New Roman" w:cs="Times New Roman"/>
        </w:rPr>
        <w:tab/>
        <w:t>Communication</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25%</w:t>
      </w:r>
      <w:r>
        <w:rPr>
          <w:rFonts w:ascii="Times New Roman" w:eastAsia="Times New Roman" w:hAnsi="Times New Roman" w:cs="Times New Roman"/>
        </w:rPr>
        <w:br/>
      </w:r>
      <w:r>
        <w:rPr>
          <w:rFonts w:ascii="Times New Roman" w:eastAsia="Times New Roman" w:hAnsi="Times New Roman" w:cs="Times New Roman"/>
        </w:rPr>
        <w:tab/>
        <w:t>Application</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25%</w:t>
      </w:r>
    </w:p>
    <w:p w14:paraId="430C7069" w14:textId="4695D66A" w:rsidR="00FE7A40" w:rsidRDefault="00FE7A40" w:rsidP="00FE7A40">
      <w:pPr>
        <w:rPr>
          <w:rFonts w:ascii="Times New Roman" w:eastAsia="Times New Roman" w:hAnsi="Times New Roman" w:cs="Times New Roman"/>
        </w:rPr>
      </w:pPr>
      <w:r>
        <w:rPr>
          <w:rFonts w:ascii="Times New Roman" w:eastAsia="Times New Roman" w:hAnsi="Times New Roman" w:cs="Times New Roman"/>
        </w:rPr>
        <w:t>Course Culminating Task (CCT)</w:t>
      </w:r>
      <w:r w:rsidRPr="00FE7A40">
        <w:rPr>
          <w:rFonts w:ascii="Times New Roman" w:eastAsia="Times New Roman" w:hAnsi="Times New Roman" w:cs="Times New Roman"/>
        </w:rPr>
        <w:t xml:space="preserve"> </w:t>
      </w:r>
      <w:r>
        <w:rPr>
          <w:rFonts w:ascii="Times New Roman" w:eastAsia="Times New Roman" w:hAnsi="Times New Roman" w:cs="Times New Roman"/>
        </w:rPr>
        <w:t>– 30%</w:t>
      </w:r>
    </w:p>
    <w:p w14:paraId="632E7C05" w14:textId="6E2F38CB" w:rsidR="00FE7A40" w:rsidRDefault="00FE7A40" w:rsidP="00FE7A40">
      <w:pPr>
        <w:ind w:firstLine="720"/>
        <w:rPr>
          <w:rFonts w:ascii="Times New Roman" w:eastAsia="Times New Roman" w:hAnsi="Times New Roman" w:cs="Times New Roman"/>
        </w:rPr>
      </w:pPr>
      <w:r>
        <w:rPr>
          <w:rFonts w:ascii="Times New Roman" w:eastAsia="Times New Roman" w:hAnsi="Times New Roman" w:cs="Times New Roman"/>
        </w:rPr>
        <w:t xml:space="preserve">- final examination </w:t>
      </w:r>
    </w:p>
    <w:p w14:paraId="7B26C08B" w14:textId="0EFA046E" w:rsidR="00FE7A40" w:rsidRDefault="00FE7A40" w:rsidP="00FE7A40">
      <w:pPr>
        <w:rPr>
          <w:rFonts w:ascii="Times New Roman" w:eastAsia="Times New Roman" w:hAnsi="Times New Roman" w:cs="Times New Roman"/>
        </w:rPr>
      </w:pPr>
      <w:r w:rsidRPr="00FE7A40">
        <w:rPr>
          <w:rFonts w:ascii="Times New Roman" w:eastAsia="Times New Roman" w:hAnsi="Times New Roman" w:cs="Times New Roman"/>
        </w:rPr>
        <w:t>TOTAL 100%</w:t>
      </w:r>
    </w:p>
    <w:p w14:paraId="2888AB4E" w14:textId="77777777" w:rsidR="00FE7A40" w:rsidRPr="00FE7A40" w:rsidRDefault="00FE7A40" w:rsidP="00FE7A40">
      <w:pPr>
        <w:rPr>
          <w:rFonts w:ascii="Times New Roman" w:eastAsia="Times New Roman" w:hAnsi="Times New Roman" w:cs="Times New Roman"/>
        </w:rPr>
      </w:pPr>
    </w:p>
    <w:p w14:paraId="169010FA" w14:textId="24A2A754" w:rsidR="00F17B58" w:rsidRPr="00F17B58" w:rsidRDefault="00F17B58" w:rsidP="00FE7A40">
      <w:pPr>
        <w:rPr>
          <w:rFonts w:ascii="Times New Roman" w:hAnsi="Times New Roman" w:cs="Times New Roman"/>
          <w:sz w:val="32"/>
          <w:szCs w:val="32"/>
          <w:u w:val="single"/>
        </w:rPr>
      </w:pPr>
      <w:proofErr w:type="spellStart"/>
      <w:r w:rsidRPr="00F17B58">
        <w:rPr>
          <w:rFonts w:ascii="Times New Roman" w:hAnsi="Times New Roman" w:cs="Times New Roman"/>
          <w:sz w:val="32"/>
          <w:szCs w:val="32"/>
          <w:u w:val="single"/>
        </w:rPr>
        <w:lastRenderedPageBreak/>
        <w:t>Turnitin</w:t>
      </w:r>
      <w:proofErr w:type="spellEnd"/>
      <w:r w:rsidRPr="00F17B58">
        <w:rPr>
          <w:rFonts w:ascii="Times New Roman" w:hAnsi="Times New Roman" w:cs="Times New Roman"/>
          <w:sz w:val="32"/>
          <w:szCs w:val="32"/>
          <w:u w:val="single"/>
        </w:rPr>
        <w:t xml:space="preserve"> Policy</w:t>
      </w:r>
    </w:p>
    <w:p w14:paraId="2FE8126D" w14:textId="77777777" w:rsidR="00F17B58" w:rsidRDefault="00F17B58" w:rsidP="00F17B58">
      <w:pPr>
        <w:rPr>
          <w:rFonts w:ascii="Times New Roman" w:hAnsi="Times New Roman" w:cs="Times New Roman"/>
        </w:rPr>
      </w:pPr>
      <w:r w:rsidRPr="00680FE2">
        <w:rPr>
          <w:rFonts w:ascii="Times New Roman" w:hAnsi="Times New Roman" w:cs="Times New Roman"/>
        </w:rPr>
        <w:t xml:space="preserve">As per the student handbook and </w:t>
      </w:r>
      <w:proofErr w:type="spellStart"/>
      <w:r w:rsidRPr="00680FE2">
        <w:rPr>
          <w:rFonts w:ascii="Times New Roman" w:hAnsi="Times New Roman" w:cs="Times New Roman"/>
        </w:rPr>
        <w:t>Turnitin</w:t>
      </w:r>
      <w:proofErr w:type="spellEnd"/>
      <w:r w:rsidRPr="00680FE2">
        <w:rPr>
          <w:rFonts w:ascii="Times New Roman" w:hAnsi="Times New Roman" w:cs="Times New Roman"/>
        </w:rPr>
        <w:t xml:space="preserve"> manual, all work must be sub</w:t>
      </w:r>
      <w:r>
        <w:rPr>
          <w:rFonts w:ascii="Times New Roman" w:hAnsi="Times New Roman" w:cs="Times New Roman"/>
        </w:rPr>
        <w:t xml:space="preserve">mitted through </w:t>
      </w:r>
      <w:proofErr w:type="spellStart"/>
      <w:r>
        <w:rPr>
          <w:rFonts w:ascii="Times New Roman" w:hAnsi="Times New Roman" w:cs="Times New Roman"/>
        </w:rPr>
        <w:t>Turnitin</w:t>
      </w:r>
      <w:proofErr w:type="spellEnd"/>
      <w:r>
        <w:rPr>
          <w:rFonts w:ascii="Times New Roman" w:hAnsi="Times New Roman" w:cs="Times New Roman"/>
        </w:rPr>
        <w:t xml:space="preserve"> at the </w:t>
      </w:r>
      <w:r w:rsidRPr="00680FE2">
        <w:rPr>
          <w:rFonts w:ascii="Times New Roman" w:hAnsi="Times New Roman" w:cs="Times New Roman"/>
        </w:rPr>
        <w:t xml:space="preserve">teacher’s request. Failure to do so will be considered incomplete or late work. Work to be submitted through </w:t>
      </w:r>
      <w:proofErr w:type="spellStart"/>
      <w:r w:rsidRPr="00680FE2">
        <w:rPr>
          <w:rFonts w:ascii="Times New Roman" w:hAnsi="Times New Roman" w:cs="Times New Roman"/>
        </w:rPr>
        <w:t>Turnitin</w:t>
      </w:r>
      <w:proofErr w:type="spellEnd"/>
      <w:r w:rsidRPr="00680FE2">
        <w:rPr>
          <w:rFonts w:ascii="Times New Roman" w:hAnsi="Times New Roman" w:cs="Times New Roman"/>
        </w:rPr>
        <w:t xml:space="preserve"> may be written, oral presentations, multimedia presentations etc.</w:t>
      </w:r>
      <w:r>
        <w:rPr>
          <w:rFonts w:ascii="Times New Roman" w:hAnsi="Times New Roman" w:cs="Times New Roman"/>
        </w:rPr>
        <w:t xml:space="preserve"> </w:t>
      </w:r>
      <w:r w:rsidRPr="00680FE2">
        <w:rPr>
          <w:rFonts w:ascii="Times New Roman" w:hAnsi="Times New Roman" w:cs="Times New Roman"/>
        </w:rPr>
        <w:t xml:space="preserve">Students will be given a Toronto Prep School email address to access </w:t>
      </w:r>
      <w:proofErr w:type="spellStart"/>
      <w:r w:rsidRPr="00680FE2">
        <w:rPr>
          <w:rFonts w:ascii="Times New Roman" w:hAnsi="Times New Roman" w:cs="Times New Roman"/>
        </w:rPr>
        <w:t>Turnitin</w:t>
      </w:r>
      <w:proofErr w:type="spellEnd"/>
      <w:r w:rsidRPr="00680FE2">
        <w:rPr>
          <w:rFonts w:ascii="Times New Roman" w:hAnsi="Times New Roman" w:cs="Times New Roman"/>
        </w:rPr>
        <w:t>. Students must use this email address to submit their work</w:t>
      </w:r>
      <w:r>
        <w:rPr>
          <w:rFonts w:ascii="Times New Roman" w:hAnsi="Times New Roman" w:cs="Times New Roman"/>
        </w:rPr>
        <w:t>.</w:t>
      </w:r>
    </w:p>
    <w:p w14:paraId="651114C3" w14:textId="66329BBD" w:rsidR="004D3E5B" w:rsidRPr="00F17B58" w:rsidRDefault="00F17B58" w:rsidP="004D3E5B">
      <w:pPr>
        <w:rPr>
          <w:rFonts w:ascii="Times New Roman" w:hAnsi="Times New Roman" w:cs="Times New Roman"/>
        </w:rPr>
      </w:pPr>
      <w:r w:rsidRPr="00680FE2">
        <w:rPr>
          <w:rFonts w:ascii="Times New Roman" w:hAnsi="Times New Roman" w:cs="Times New Roman"/>
        </w:rPr>
        <w:t xml:space="preserve">The school’s plagiarism policy is posted in the student handbook as well the </w:t>
      </w:r>
      <w:proofErr w:type="spellStart"/>
      <w:r w:rsidRPr="00680FE2">
        <w:rPr>
          <w:rFonts w:ascii="Times New Roman" w:hAnsi="Times New Roman" w:cs="Times New Roman"/>
        </w:rPr>
        <w:t>Turnitin</w:t>
      </w:r>
      <w:proofErr w:type="spellEnd"/>
      <w:r w:rsidRPr="00680FE2">
        <w:rPr>
          <w:rFonts w:ascii="Times New Roman" w:hAnsi="Times New Roman" w:cs="Times New Roman"/>
        </w:rPr>
        <w:t xml:space="preserve"> manual with FAQs and examples of proper referencing styles. Please speak with your teacher should you have questions about what constit</w:t>
      </w:r>
      <w:r>
        <w:rPr>
          <w:rFonts w:ascii="Times New Roman" w:hAnsi="Times New Roman" w:cs="Times New Roman"/>
        </w:rPr>
        <w:t xml:space="preserve">utes plagiarism and how to use </w:t>
      </w:r>
      <w:proofErr w:type="spellStart"/>
      <w:r>
        <w:rPr>
          <w:rFonts w:ascii="Times New Roman" w:hAnsi="Times New Roman" w:cs="Times New Roman"/>
        </w:rPr>
        <w:t>Turnitin</w:t>
      </w:r>
      <w:proofErr w:type="spellEnd"/>
      <w:r w:rsidR="00FE7A40">
        <w:rPr>
          <w:rFonts w:ascii="Times New Roman" w:hAnsi="Times New Roman" w:cs="Times New Roman"/>
        </w:rPr>
        <w:t>.</w:t>
      </w:r>
    </w:p>
    <w:p w14:paraId="5B566CEE" w14:textId="77777777" w:rsidR="004D3E5B" w:rsidRPr="004D3E5B" w:rsidRDefault="004D3E5B" w:rsidP="004D3E5B">
      <w:pPr>
        <w:rPr>
          <w:rFonts w:ascii="Times New Roman" w:hAnsi="Times New Roman" w:cs="Times New Roman"/>
          <w:sz w:val="32"/>
          <w:szCs w:val="32"/>
          <w:u w:val="single"/>
        </w:rPr>
      </w:pPr>
      <w:r w:rsidRPr="004D3E5B">
        <w:rPr>
          <w:rFonts w:ascii="Times New Roman" w:hAnsi="Times New Roman" w:cs="Times New Roman"/>
          <w:sz w:val="32"/>
          <w:szCs w:val="32"/>
          <w:u w:val="single"/>
        </w:rPr>
        <w:t>Academic Due Date Policy</w:t>
      </w:r>
    </w:p>
    <w:p w14:paraId="1D9DDC7A"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 xml:space="preserve">All assignments and projects will have a due date. The due date is the beginning of the period for that given class. For example if a project is due for the period one class it must be submitted at 10:00 AM, if it is due for the period four class on a Wednesday, then it is due at 2:49 PM. </w:t>
      </w:r>
    </w:p>
    <w:p w14:paraId="4C1FEB04"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The due date represents the date in which the assignment/project is due. Students should submit the assignment/project to their subject teacher on the due date. If a student does not submit the task on the due date the subject teacher will contact the parents/guardian to notify them of the outstanding work that day. The subject teacher will not provide support after the due date has passed.</w:t>
      </w:r>
    </w:p>
    <w:p w14:paraId="7F87E937"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Late marks will be deducted on late assignments. This strategy is in keeping with the Ministry of Ontario’s policy document, “Growing Success”. Late projects/assignments will be assessed at a reduction of 5% per day for the first two days and 10% per day after that to a maximum of 50%. Each project will be assessed for the 100% of its original value, and late marks will be clearly stated on the final evaluation. After 6 school days, a student will receive a zero. Students are strongly encouraged to still hand in late projects for assessment and written feedback. A Saturday Club inclusion will be made within the 6 days. Projects/assignments turned into the teacher after they have been marked and returned to students, will not be awarded a grade if the project/assignment is one the teacher believes can be copied from peers (at teacher’s discretion), however, written feedback on the assignment will be given. (For example: journals, reflection pieces, etc.)</w:t>
      </w:r>
    </w:p>
    <w:p w14:paraId="1C0AF159"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Extension Request Form</w:t>
      </w:r>
      <w:r w:rsidRPr="004D3E5B">
        <w:rPr>
          <w:rFonts w:ascii="Times New Roman" w:hAnsi="Times New Roman" w:cs="Times New Roman"/>
        </w:rPr>
        <w:br/>
        <w:t>There is a procedure for students to seek relief from a due date and extend a deadline without academic penalty. In extraordinary circumstances, extensions may be granted, if an Extension Request Form is filled out by the student and signed by a parent and approved by the teacher at least one day before the due date. It is at the discretion of the teacher and the school administration whether or not to accept the Extension Request. A student may request an extension for a maximum of 2 times in each course and for no more than 3 days. After the allotted time has passed and the assignment has not been submitted then late marks will be assigned. Our policy recognizes that extenuating circumstances may legitimately prevent a student from meeting a due date. The Extension Request Form may be garnered from the principal or vice-principal.</w:t>
      </w:r>
    </w:p>
    <w:p w14:paraId="6AD99B4D"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lastRenderedPageBreak/>
        <w:t>Illness/Doctor’s Notes</w:t>
      </w:r>
      <w:r w:rsidRPr="004D3E5B">
        <w:rPr>
          <w:rFonts w:ascii="Times New Roman" w:hAnsi="Times New Roman" w:cs="Times New Roman"/>
        </w:rPr>
        <w:br/>
        <w:t>If a student is absent on the due date, a doctor’s note (or parental note in case of a family emergency) must be provided to the subject teacher in order for the student to submit the assignment. The assignment must be submitted upon the first day the student returns.</w:t>
      </w:r>
    </w:p>
    <w:p w14:paraId="3927CD1D" w14:textId="77777777" w:rsidR="004D3E5B" w:rsidRPr="004D3E5B" w:rsidRDefault="004D3E5B" w:rsidP="004D3E5B">
      <w:pPr>
        <w:rPr>
          <w:rFonts w:ascii="Times New Roman" w:hAnsi="Times New Roman" w:cs="Times New Roman"/>
        </w:rPr>
      </w:pPr>
      <w:r w:rsidRPr="004D3E5B">
        <w:rPr>
          <w:rFonts w:ascii="Times New Roman" w:hAnsi="Times New Roman" w:cs="Times New Roman"/>
        </w:rPr>
        <w:t>Parental Communication</w:t>
      </w:r>
      <w:r w:rsidRPr="004D3E5B">
        <w:rPr>
          <w:rFonts w:ascii="Times New Roman" w:hAnsi="Times New Roman" w:cs="Times New Roman"/>
        </w:rPr>
        <w:br/>
        <w:t>Parents will be contacted if the assignment/project is not submitted on the due date.</w:t>
      </w:r>
    </w:p>
    <w:p w14:paraId="46F499FE" w14:textId="77777777" w:rsidR="004D3E5B" w:rsidRDefault="004D3E5B" w:rsidP="004D3E5B">
      <w:pPr>
        <w:rPr>
          <w:rFonts w:ascii="Times New Roman" w:hAnsi="Times New Roman" w:cs="Times New Roman"/>
        </w:rPr>
      </w:pPr>
      <w:r w:rsidRPr="004D3E5B">
        <w:rPr>
          <w:rFonts w:ascii="Times New Roman" w:hAnsi="Times New Roman" w:cs="Times New Roman"/>
        </w:rPr>
        <w:t>Email receipt of Assignments</w:t>
      </w:r>
      <w:r w:rsidRPr="004D3E5B">
        <w:rPr>
          <w:rFonts w:ascii="Times New Roman" w:hAnsi="Times New Roman" w:cs="Times New Roman"/>
        </w:rPr>
        <w:br/>
        <w:t>Since weekend days will be included in the late policy, the submitted time and date will be based on the time that the assignment arrives in the teacher’s email inbox.</w:t>
      </w:r>
    </w:p>
    <w:p w14:paraId="0BAB08F8" w14:textId="77777777" w:rsidR="007F6673" w:rsidRPr="004D3E5B" w:rsidRDefault="007F6673" w:rsidP="007F6673">
      <w:pPr>
        <w:rPr>
          <w:rFonts w:ascii="Times New Roman" w:hAnsi="Times New Roman" w:cs="Times New Roman"/>
          <w:sz w:val="32"/>
          <w:szCs w:val="32"/>
          <w:u w:val="single"/>
        </w:rPr>
      </w:pPr>
      <w:r w:rsidRPr="004D3E5B">
        <w:rPr>
          <w:rFonts w:ascii="Times New Roman" w:hAnsi="Times New Roman" w:cs="Times New Roman"/>
          <w:sz w:val="32"/>
          <w:szCs w:val="32"/>
          <w:u w:val="single"/>
        </w:rPr>
        <w:t>Class Expectations</w:t>
      </w:r>
    </w:p>
    <w:p w14:paraId="3B83D934" w14:textId="77777777" w:rsidR="007F6673" w:rsidRDefault="007F6673" w:rsidP="007F6673">
      <w:pPr>
        <w:rPr>
          <w:rFonts w:ascii="Times New Roman" w:hAnsi="Times New Roman" w:cs="Times New Roman"/>
        </w:rPr>
      </w:pPr>
      <w:r w:rsidRPr="00F17B58">
        <w:rPr>
          <w:rFonts w:ascii="Times New Roman" w:hAnsi="Times New Roman" w:cs="Times New Roman"/>
        </w:rPr>
        <w:t>In this classroom</w:t>
      </w:r>
      <w:r>
        <w:rPr>
          <w:rFonts w:ascii="Times New Roman" w:hAnsi="Times New Roman" w:cs="Times New Roman"/>
        </w:rPr>
        <w:t>,</w:t>
      </w:r>
      <w:r w:rsidRPr="00F17B58">
        <w:rPr>
          <w:rFonts w:ascii="Times New Roman" w:hAnsi="Times New Roman" w:cs="Times New Roman"/>
        </w:rPr>
        <w:t xml:space="preserve"> the</w:t>
      </w:r>
      <w:r>
        <w:rPr>
          <w:rFonts w:ascii="Times New Roman" w:hAnsi="Times New Roman" w:cs="Times New Roman"/>
        </w:rPr>
        <w:t>re is no such things as a silly</w:t>
      </w:r>
      <w:r w:rsidRPr="00F17B58">
        <w:rPr>
          <w:rFonts w:ascii="Times New Roman" w:hAnsi="Times New Roman" w:cs="Times New Roman"/>
        </w:rPr>
        <w:t xml:space="preserve"> question. Together we will create a classroom community where we will all feel comfortable sharing ideas and opinions without fear of ridicule. Thus</w:t>
      </w:r>
      <w:r>
        <w:rPr>
          <w:rFonts w:ascii="Times New Roman" w:hAnsi="Times New Roman" w:cs="Times New Roman"/>
        </w:rPr>
        <w:t>,</w:t>
      </w:r>
      <w:r w:rsidRPr="00F17B58">
        <w:rPr>
          <w:rFonts w:ascii="Times New Roman" w:hAnsi="Times New Roman" w:cs="Times New Roman"/>
        </w:rPr>
        <w:t xml:space="preserve"> the classroom expectations are that we enter the classroom each day as students willing and able to learn and who are willing and able to help others learn in the process. </w:t>
      </w:r>
    </w:p>
    <w:p w14:paraId="16F9E3F6" w14:textId="77777777" w:rsidR="007F6673" w:rsidRDefault="007F6673" w:rsidP="004D3E5B">
      <w:pPr>
        <w:rPr>
          <w:rFonts w:ascii="Times New Roman" w:hAnsi="Times New Roman" w:cs="Times New Roman"/>
        </w:rPr>
      </w:pPr>
    </w:p>
    <w:p w14:paraId="571B5D57" w14:textId="7D7D0F20" w:rsidR="00680FE2" w:rsidRPr="004D3E5B" w:rsidRDefault="00680FE2" w:rsidP="00680FE2">
      <w:pPr>
        <w:rPr>
          <w:rFonts w:ascii="Times New Roman" w:hAnsi="Times New Roman" w:cs="Times New Roman"/>
        </w:rPr>
      </w:pPr>
    </w:p>
    <w:sectPr w:rsidR="00680FE2" w:rsidRPr="004D3E5B" w:rsidSect="00BF36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A35A9"/>
    <w:multiLevelType w:val="hybridMultilevel"/>
    <w:tmpl w:val="AB9871B8"/>
    <w:lvl w:ilvl="0" w:tplc="10090001">
      <w:start w:val="1"/>
      <w:numFmt w:val="bullet"/>
      <w:lvlText w:val=""/>
      <w:lvlJc w:val="left"/>
      <w:pPr>
        <w:ind w:left="763" w:hanging="360"/>
      </w:pPr>
      <w:rPr>
        <w:rFonts w:ascii="Symbol" w:hAnsi="Symbol" w:hint="default"/>
      </w:rPr>
    </w:lvl>
    <w:lvl w:ilvl="1" w:tplc="10090003" w:tentative="1">
      <w:start w:val="1"/>
      <w:numFmt w:val="bullet"/>
      <w:lvlText w:val="o"/>
      <w:lvlJc w:val="left"/>
      <w:pPr>
        <w:ind w:left="1483" w:hanging="360"/>
      </w:pPr>
      <w:rPr>
        <w:rFonts w:ascii="Courier New" w:hAnsi="Courier New" w:cs="Courier New" w:hint="default"/>
      </w:rPr>
    </w:lvl>
    <w:lvl w:ilvl="2" w:tplc="10090005" w:tentative="1">
      <w:start w:val="1"/>
      <w:numFmt w:val="bullet"/>
      <w:lvlText w:val=""/>
      <w:lvlJc w:val="left"/>
      <w:pPr>
        <w:ind w:left="2203" w:hanging="360"/>
      </w:pPr>
      <w:rPr>
        <w:rFonts w:ascii="Wingdings" w:hAnsi="Wingdings" w:hint="default"/>
      </w:rPr>
    </w:lvl>
    <w:lvl w:ilvl="3" w:tplc="10090001" w:tentative="1">
      <w:start w:val="1"/>
      <w:numFmt w:val="bullet"/>
      <w:lvlText w:val=""/>
      <w:lvlJc w:val="left"/>
      <w:pPr>
        <w:ind w:left="2923" w:hanging="360"/>
      </w:pPr>
      <w:rPr>
        <w:rFonts w:ascii="Symbol" w:hAnsi="Symbol" w:hint="default"/>
      </w:rPr>
    </w:lvl>
    <w:lvl w:ilvl="4" w:tplc="10090003" w:tentative="1">
      <w:start w:val="1"/>
      <w:numFmt w:val="bullet"/>
      <w:lvlText w:val="o"/>
      <w:lvlJc w:val="left"/>
      <w:pPr>
        <w:ind w:left="3643" w:hanging="360"/>
      </w:pPr>
      <w:rPr>
        <w:rFonts w:ascii="Courier New" w:hAnsi="Courier New" w:cs="Courier New" w:hint="default"/>
      </w:rPr>
    </w:lvl>
    <w:lvl w:ilvl="5" w:tplc="10090005" w:tentative="1">
      <w:start w:val="1"/>
      <w:numFmt w:val="bullet"/>
      <w:lvlText w:val=""/>
      <w:lvlJc w:val="left"/>
      <w:pPr>
        <w:ind w:left="4363" w:hanging="360"/>
      </w:pPr>
      <w:rPr>
        <w:rFonts w:ascii="Wingdings" w:hAnsi="Wingdings" w:hint="default"/>
      </w:rPr>
    </w:lvl>
    <w:lvl w:ilvl="6" w:tplc="10090001" w:tentative="1">
      <w:start w:val="1"/>
      <w:numFmt w:val="bullet"/>
      <w:lvlText w:val=""/>
      <w:lvlJc w:val="left"/>
      <w:pPr>
        <w:ind w:left="5083" w:hanging="360"/>
      </w:pPr>
      <w:rPr>
        <w:rFonts w:ascii="Symbol" w:hAnsi="Symbol" w:hint="default"/>
      </w:rPr>
    </w:lvl>
    <w:lvl w:ilvl="7" w:tplc="10090003" w:tentative="1">
      <w:start w:val="1"/>
      <w:numFmt w:val="bullet"/>
      <w:lvlText w:val="o"/>
      <w:lvlJc w:val="left"/>
      <w:pPr>
        <w:ind w:left="5803" w:hanging="360"/>
      </w:pPr>
      <w:rPr>
        <w:rFonts w:ascii="Courier New" w:hAnsi="Courier New" w:cs="Courier New" w:hint="default"/>
      </w:rPr>
    </w:lvl>
    <w:lvl w:ilvl="8" w:tplc="10090005" w:tentative="1">
      <w:start w:val="1"/>
      <w:numFmt w:val="bullet"/>
      <w:lvlText w:val=""/>
      <w:lvlJc w:val="left"/>
      <w:pPr>
        <w:ind w:left="6523" w:hanging="360"/>
      </w:pPr>
      <w:rPr>
        <w:rFonts w:ascii="Wingdings" w:hAnsi="Wingdings" w:hint="default"/>
      </w:rPr>
    </w:lvl>
  </w:abstractNum>
  <w:abstractNum w:abstractNumId="1">
    <w:nsid w:val="16706B32"/>
    <w:multiLevelType w:val="hybridMultilevel"/>
    <w:tmpl w:val="3634D1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80B0DC9"/>
    <w:multiLevelType w:val="hybridMultilevel"/>
    <w:tmpl w:val="0F884D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A590089"/>
    <w:multiLevelType w:val="hybridMultilevel"/>
    <w:tmpl w:val="833284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D1C6542"/>
    <w:multiLevelType w:val="hybridMultilevel"/>
    <w:tmpl w:val="B33455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3C909AA"/>
    <w:multiLevelType w:val="hybridMultilevel"/>
    <w:tmpl w:val="EC7251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592609F"/>
    <w:multiLevelType w:val="hybridMultilevel"/>
    <w:tmpl w:val="DE4A53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610670C"/>
    <w:multiLevelType w:val="hybridMultilevel"/>
    <w:tmpl w:val="05B8A3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5CF7918"/>
    <w:multiLevelType w:val="hybridMultilevel"/>
    <w:tmpl w:val="097C20F6"/>
    <w:lvl w:ilvl="0" w:tplc="10090001">
      <w:start w:val="1"/>
      <w:numFmt w:val="bullet"/>
      <w:lvlText w:val=""/>
      <w:lvlJc w:val="left"/>
      <w:pPr>
        <w:ind w:left="720" w:hanging="360"/>
      </w:pPr>
      <w:rPr>
        <w:rFonts w:ascii="Symbol" w:hAnsi="Symbol" w:hint="default"/>
      </w:rPr>
    </w:lvl>
    <w:lvl w:ilvl="1" w:tplc="C6400F9E">
      <w:start w:val="1"/>
      <w:numFmt w:val="bullet"/>
      <w:lvlText w:val="•"/>
      <w:lvlJc w:val="left"/>
      <w:pPr>
        <w:ind w:left="1440" w:hanging="360"/>
      </w:pPr>
      <w:rPr>
        <w:rFonts w:ascii="Times New Roman" w:eastAsiaTheme="minorHAnsi" w:hAnsi="Times New Roman" w:cs="Times New Roman"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6"/>
  </w:num>
  <w:num w:numId="4">
    <w:abstractNumId w:val="4"/>
  </w:num>
  <w:num w:numId="5">
    <w:abstractNumId w:val="7"/>
  </w:num>
  <w:num w:numId="6">
    <w:abstractNumId w:val="2"/>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1A0"/>
    <w:rsid w:val="00040605"/>
    <w:rsid w:val="0005687A"/>
    <w:rsid w:val="000D1ACB"/>
    <w:rsid w:val="001358C2"/>
    <w:rsid w:val="0019528A"/>
    <w:rsid w:val="00431E2B"/>
    <w:rsid w:val="004C7BA5"/>
    <w:rsid w:val="004D3E5B"/>
    <w:rsid w:val="00536A35"/>
    <w:rsid w:val="005A5429"/>
    <w:rsid w:val="00610F4C"/>
    <w:rsid w:val="0065171E"/>
    <w:rsid w:val="00680FE2"/>
    <w:rsid w:val="007863BE"/>
    <w:rsid w:val="007B1BA3"/>
    <w:rsid w:val="007F6673"/>
    <w:rsid w:val="008A3413"/>
    <w:rsid w:val="008C3014"/>
    <w:rsid w:val="00916090"/>
    <w:rsid w:val="00962CE1"/>
    <w:rsid w:val="00A461A0"/>
    <w:rsid w:val="00AD090E"/>
    <w:rsid w:val="00B31536"/>
    <w:rsid w:val="00BC1B0E"/>
    <w:rsid w:val="00BF3694"/>
    <w:rsid w:val="00C52C0F"/>
    <w:rsid w:val="00D163EC"/>
    <w:rsid w:val="00D20708"/>
    <w:rsid w:val="00E03729"/>
    <w:rsid w:val="00E34D1D"/>
    <w:rsid w:val="00EE6AD6"/>
    <w:rsid w:val="00EE7FE7"/>
    <w:rsid w:val="00EF5EF2"/>
    <w:rsid w:val="00F17B58"/>
    <w:rsid w:val="00FD3958"/>
    <w:rsid w:val="00FE7409"/>
    <w:rsid w:val="00FE7A40"/>
  </w:rsids>
  <m:mathPr>
    <m:mathFont m:val="Cambria Math"/>
    <m:brkBin m:val="before"/>
    <m:brkBinSub m:val="--"/>
    <m:smallFrac m:val="0"/>
    <m:dispDef/>
    <m:lMargin m:val="0"/>
    <m:rMargin m:val="0"/>
    <m:defJc m:val="centerGroup"/>
    <m:wrapIndent m:val="1440"/>
    <m:intLim m:val="subSup"/>
    <m:naryLim m:val="undOvr"/>
  </m:mathPr>
  <w:themeFontLang w:val="en-CA"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44AA7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36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171E"/>
    <w:pPr>
      <w:ind w:left="720"/>
      <w:contextualSpacing/>
    </w:pPr>
  </w:style>
  <w:style w:type="table" w:styleId="TableGrid">
    <w:name w:val="Table Grid"/>
    <w:basedOn w:val="TableNormal"/>
    <w:uiPriority w:val="59"/>
    <w:rsid w:val="006517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E7409"/>
    <w:rPr>
      <w:color w:val="0000FF" w:themeColor="hyperlink"/>
      <w:u w:val="single"/>
    </w:rPr>
  </w:style>
  <w:style w:type="character" w:styleId="FollowedHyperlink">
    <w:name w:val="FollowedHyperlink"/>
    <w:basedOn w:val="DefaultParagraphFont"/>
    <w:uiPriority w:val="99"/>
    <w:semiHidden/>
    <w:unhideWhenUsed/>
    <w:rsid w:val="00962C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337839">
      <w:bodyDiv w:val="1"/>
      <w:marLeft w:val="0"/>
      <w:marRight w:val="0"/>
      <w:marTop w:val="0"/>
      <w:marBottom w:val="0"/>
      <w:divBdr>
        <w:top w:val="none" w:sz="0" w:space="0" w:color="auto"/>
        <w:left w:val="none" w:sz="0" w:space="0" w:color="auto"/>
        <w:bottom w:val="none" w:sz="0" w:space="0" w:color="auto"/>
        <w:right w:val="none" w:sz="0" w:space="0" w:color="auto"/>
      </w:divBdr>
    </w:div>
    <w:div w:id="803236406">
      <w:bodyDiv w:val="1"/>
      <w:marLeft w:val="0"/>
      <w:marRight w:val="0"/>
      <w:marTop w:val="0"/>
      <w:marBottom w:val="0"/>
      <w:divBdr>
        <w:top w:val="none" w:sz="0" w:space="0" w:color="auto"/>
        <w:left w:val="none" w:sz="0" w:space="0" w:color="auto"/>
        <w:bottom w:val="none" w:sz="0" w:space="0" w:color="auto"/>
        <w:right w:val="none" w:sz="0" w:space="0" w:color="auto"/>
      </w:divBdr>
    </w:div>
    <w:div w:id="145937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hyperlink" Target="mailto:gwinson@torontoprepschool.com" TargetMode="External"/><Relationship Id="rId7" Type="http://schemas.openxmlformats.org/officeDocument/2006/relationships/hyperlink" Target="mailto:dcowan@torontoprepschool.com" TargetMode="External"/><Relationship Id="rId8" Type="http://schemas.openxmlformats.org/officeDocument/2006/relationships/hyperlink" Target="http://main.torontoprepschool.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1465</Words>
  <Characters>8356</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Greg Winson</cp:lastModifiedBy>
  <cp:revision>2</cp:revision>
  <cp:lastPrinted>2015-09-02T16:07:00Z</cp:lastPrinted>
  <dcterms:created xsi:type="dcterms:W3CDTF">2017-08-30T14:52:00Z</dcterms:created>
  <dcterms:modified xsi:type="dcterms:W3CDTF">2017-08-30T14:52:00Z</dcterms:modified>
</cp:coreProperties>
</file>